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b/>
          <w:bCs/>
          <w:sz w:val="32"/>
          <w:szCs w:val="32"/>
          <w:lang w:eastAsia="zh-CN"/>
        </w:rPr>
      </w:pPr>
      <w:r>
        <w:rPr>
          <w:rFonts w:hint="eastAsia" w:ascii="宋体"/>
          <w:b/>
          <w:bCs/>
          <w:sz w:val="32"/>
          <w:szCs w:val="32"/>
          <w:lang w:eastAsia="zh-CN"/>
        </w:rPr>
        <w:t>利州区金洞乡卫生院业务用房灾后重建项目</w:t>
      </w:r>
    </w:p>
    <w:p>
      <w:pPr>
        <w:snapToGrid w:val="0"/>
        <w:spacing w:line="360" w:lineRule="auto"/>
        <w:jc w:val="center"/>
        <w:rPr>
          <w:b/>
          <w:bCs/>
          <w:color w:val="000000" w:themeColor="text1"/>
          <w:sz w:val="30"/>
          <w:szCs w:val="30"/>
          <w14:textFill>
            <w14:solidFill>
              <w14:schemeClr w14:val="tx1"/>
            </w14:solidFill>
          </w14:textFill>
        </w:rPr>
      </w:pPr>
      <w:r>
        <w:rPr>
          <w:rFonts w:hint="eastAsia" w:cs="仿宋"/>
          <w:b/>
          <w:bCs/>
          <w:color w:val="000000" w:themeColor="text1"/>
          <w:sz w:val="30"/>
          <w:szCs w:val="30"/>
          <w14:textFill>
            <w14:solidFill>
              <w14:schemeClr w14:val="tx1"/>
            </w14:solidFill>
          </w14:textFill>
        </w:rPr>
        <w:t>竣工环境保护验收意</w:t>
      </w:r>
      <w:r>
        <w:rPr>
          <w:rFonts w:hint="eastAsia"/>
          <w:b/>
          <w:bCs/>
          <w:color w:val="000000" w:themeColor="text1"/>
          <w:sz w:val="30"/>
          <w:szCs w:val="30"/>
          <w14:textFill>
            <w14:solidFill>
              <w14:schemeClr w14:val="tx1"/>
            </w14:solidFill>
          </w14:textFill>
        </w:rPr>
        <w:t>见</w:t>
      </w:r>
    </w:p>
    <w:p>
      <w:pPr>
        <w:snapToGrid w:val="0"/>
        <w:spacing w:line="360" w:lineRule="auto"/>
        <w:ind w:firstLine="560" w:firstLineChars="200"/>
        <w:jc w:val="left"/>
        <w:rPr>
          <w:bCs/>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20</w:t>
      </w:r>
      <w:r>
        <w:rPr>
          <w:rFonts w:hint="eastAsia"/>
          <w:color w:val="000000" w:themeColor="text1"/>
          <w:sz w:val="28"/>
          <w:szCs w:val="28"/>
          <w:lang w:val="en-US" w:eastAsia="zh-CN"/>
          <w14:textFill>
            <w14:solidFill>
              <w14:schemeClr w14:val="tx1"/>
            </w14:solidFill>
          </w14:textFill>
        </w:rPr>
        <w:t>20</w:t>
      </w:r>
      <w:r>
        <w:rPr>
          <w:rFonts w:hint="eastAsia"/>
          <w:color w:val="000000" w:themeColor="text1"/>
          <w:sz w:val="28"/>
          <w:szCs w:val="28"/>
          <w14:textFill>
            <w14:solidFill>
              <w14:schemeClr w14:val="tx1"/>
            </w14:solidFill>
          </w14:textFill>
        </w:rPr>
        <w:t>年</w:t>
      </w:r>
      <w:r>
        <w:rPr>
          <w:rFonts w:hint="eastAsia"/>
          <w:color w:val="000000" w:themeColor="text1"/>
          <w:sz w:val="28"/>
          <w:szCs w:val="28"/>
          <w:lang w:val="en-US" w:eastAsia="zh-CN"/>
          <w14:textFill>
            <w14:solidFill>
              <w14:schemeClr w14:val="tx1"/>
            </w14:solidFill>
          </w14:textFill>
        </w:rPr>
        <w:t>3</w:t>
      </w:r>
      <w:r>
        <w:rPr>
          <w:rFonts w:hint="eastAsia"/>
          <w:color w:val="000000" w:themeColor="text1"/>
          <w:sz w:val="28"/>
          <w:szCs w:val="28"/>
          <w14:textFill>
            <w14:solidFill>
              <w14:schemeClr w14:val="tx1"/>
            </w14:solidFill>
          </w14:textFill>
        </w:rPr>
        <w:t>月</w:t>
      </w:r>
      <w:r>
        <w:rPr>
          <w:rFonts w:hint="eastAsia"/>
          <w:color w:val="000000" w:themeColor="text1"/>
          <w:sz w:val="28"/>
          <w:szCs w:val="28"/>
          <w:lang w:val="en-US" w:eastAsia="zh-CN"/>
          <w14:textFill>
            <w14:solidFill>
              <w14:schemeClr w14:val="tx1"/>
            </w14:solidFill>
          </w14:textFill>
        </w:rPr>
        <w:t>22</w:t>
      </w:r>
      <w:r>
        <w:rPr>
          <w:rFonts w:hint="eastAsia"/>
          <w:color w:val="000000" w:themeColor="text1"/>
          <w:sz w:val="28"/>
          <w:szCs w:val="28"/>
          <w14:textFill>
            <w14:solidFill>
              <w14:schemeClr w14:val="tx1"/>
            </w14:solidFill>
          </w14:textFill>
        </w:rPr>
        <w:t>日，</w:t>
      </w:r>
      <w:r>
        <w:rPr>
          <w:rFonts w:hint="eastAsia"/>
          <w:color w:val="000000" w:themeColor="text1"/>
          <w:sz w:val="28"/>
          <w:szCs w:val="28"/>
          <w:lang w:eastAsia="zh-CN"/>
          <w14:textFill>
            <w14:solidFill>
              <w14:schemeClr w14:val="tx1"/>
            </w14:solidFill>
          </w14:textFill>
        </w:rPr>
        <w:t>广元市利州区</w:t>
      </w:r>
      <w:r>
        <w:rPr>
          <w:rFonts w:hint="eastAsia"/>
          <w:color w:val="000000" w:themeColor="text1"/>
          <w:sz w:val="28"/>
          <w:szCs w:val="28"/>
          <w:lang w:val="en-US" w:eastAsia="zh-CN"/>
          <w14:textFill>
            <w14:solidFill>
              <w14:schemeClr w14:val="tx1"/>
            </w14:solidFill>
          </w14:textFill>
        </w:rPr>
        <w:t>金洞</w:t>
      </w:r>
      <w:r>
        <w:rPr>
          <w:rFonts w:hint="eastAsia"/>
          <w:color w:val="000000" w:themeColor="text1"/>
          <w:sz w:val="28"/>
          <w:szCs w:val="28"/>
          <w:lang w:eastAsia="zh-CN"/>
          <w14:textFill>
            <w14:solidFill>
              <w14:schemeClr w14:val="tx1"/>
            </w14:solidFill>
          </w14:textFill>
        </w:rPr>
        <w:t>乡卫生院</w:t>
      </w:r>
      <w:r>
        <w:rPr>
          <w:rFonts w:hint="eastAsia"/>
          <w:color w:val="000000" w:themeColor="text1"/>
          <w:sz w:val="28"/>
          <w:szCs w:val="28"/>
          <w14:textFill>
            <w14:solidFill>
              <w14:schemeClr w14:val="tx1"/>
            </w14:solidFill>
          </w14:textFill>
        </w:rPr>
        <w:t>在</w:t>
      </w:r>
      <w:r>
        <w:rPr>
          <w:rFonts w:hint="eastAsia"/>
          <w:color w:val="000000" w:themeColor="text1"/>
          <w:sz w:val="28"/>
          <w:szCs w:val="28"/>
          <w:lang w:eastAsia="zh-CN"/>
          <w14:textFill>
            <w14:solidFill>
              <w14:schemeClr w14:val="tx1"/>
            </w14:solidFill>
          </w14:textFill>
        </w:rPr>
        <w:t>广元市利州区</w:t>
      </w:r>
      <w:r>
        <w:rPr>
          <w:rFonts w:hint="eastAsia"/>
          <w:color w:val="000000" w:themeColor="text1"/>
          <w:sz w:val="28"/>
          <w:szCs w:val="28"/>
          <w:lang w:val="en-US" w:eastAsia="zh-CN"/>
          <w14:textFill>
            <w14:solidFill>
              <w14:schemeClr w14:val="tx1"/>
            </w14:solidFill>
          </w14:textFill>
        </w:rPr>
        <w:t>金洞</w:t>
      </w:r>
      <w:r>
        <w:rPr>
          <w:rFonts w:hint="eastAsia"/>
          <w:color w:val="000000" w:themeColor="text1"/>
          <w:sz w:val="28"/>
          <w:szCs w:val="28"/>
          <w:lang w:eastAsia="zh-CN"/>
          <w14:textFill>
            <w14:solidFill>
              <w14:schemeClr w14:val="tx1"/>
            </w14:solidFill>
          </w14:textFill>
        </w:rPr>
        <w:t>乡卫生院</w:t>
      </w:r>
      <w:r>
        <w:rPr>
          <w:rFonts w:hint="eastAsia"/>
          <w:color w:val="000000" w:themeColor="text1"/>
          <w:sz w:val="28"/>
          <w:szCs w:val="28"/>
          <w14:textFill>
            <w14:solidFill>
              <w14:schemeClr w14:val="tx1"/>
            </w14:solidFill>
          </w14:textFill>
        </w:rPr>
        <w:t>主持召开了</w:t>
      </w:r>
      <w:r>
        <w:rPr>
          <w:rFonts w:hint="eastAsia"/>
          <w:color w:val="000000" w:themeColor="text1"/>
          <w:sz w:val="28"/>
          <w:szCs w:val="28"/>
          <w:lang w:eastAsia="zh-CN"/>
          <w14:textFill>
            <w14:solidFill>
              <w14:schemeClr w14:val="tx1"/>
            </w14:solidFill>
          </w14:textFill>
        </w:rPr>
        <w:t>利州区金洞乡卫生院业务用房灾后重建项目</w:t>
      </w:r>
      <w:r>
        <w:rPr>
          <w:rFonts w:hint="eastAsia"/>
          <w:color w:val="000000" w:themeColor="text1"/>
          <w:sz w:val="28"/>
          <w:szCs w:val="28"/>
          <w14:textFill>
            <w14:solidFill>
              <w14:schemeClr w14:val="tx1"/>
            </w14:solidFill>
          </w14:textFill>
        </w:rPr>
        <w:t>竣工环境保护验收会。参加会议的有建设单位</w:t>
      </w:r>
      <w:r>
        <w:rPr>
          <w:rFonts w:hint="eastAsia"/>
          <w:color w:val="000000" w:themeColor="text1"/>
          <w:sz w:val="28"/>
          <w:szCs w:val="28"/>
          <w:lang w:eastAsia="zh-CN"/>
          <w14:textFill>
            <w14:solidFill>
              <w14:schemeClr w14:val="tx1"/>
            </w14:solidFill>
          </w14:textFill>
        </w:rPr>
        <w:t>利州区</w:t>
      </w:r>
      <w:r>
        <w:rPr>
          <w:rFonts w:hint="eastAsia"/>
          <w:color w:val="000000" w:themeColor="text1"/>
          <w:sz w:val="28"/>
          <w:szCs w:val="28"/>
          <w:lang w:val="en-US" w:eastAsia="zh-CN"/>
          <w14:textFill>
            <w14:solidFill>
              <w14:schemeClr w14:val="tx1"/>
            </w14:solidFill>
          </w14:textFill>
        </w:rPr>
        <w:t>金洞</w:t>
      </w:r>
      <w:r>
        <w:rPr>
          <w:rFonts w:hint="eastAsia"/>
          <w:color w:val="000000" w:themeColor="text1"/>
          <w:sz w:val="28"/>
          <w:szCs w:val="28"/>
          <w:lang w:eastAsia="zh-CN"/>
          <w14:textFill>
            <w14:solidFill>
              <w14:schemeClr w14:val="tx1"/>
            </w14:solidFill>
          </w14:textFill>
        </w:rPr>
        <w:t>乡卫生院</w:t>
      </w:r>
      <w:r>
        <w:rPr>
          <w:rFonts w:hint="eastAsia"/>
          <w:color w:val="000000" w:themeColor="text1"/>
          <w:sz w:val="28"/>
          <w:szCs w:val="28"/>
          <w14:textFill>
            <w14:solidFill>
              <w14:schemeClr w14:val="tx1"/>
            </w14:solidFill>
          </w14:textFill>
        </w:rPr>
        <w:t>、验收检测报告编制单位四川恒宇环境节能检测有限</w:t>
      </w:r>
      <w:r>
        <w:rPr>
          <w:rFonts w:hint="eastAsia"/>
          <w:bCs/>
          <w:color w:val="000000" w:themeColor="text1"/>
          <w:sz w:val="28"/>
          <w:szCs w:val="28"/>
          <w14:textFill>
            <w14:solidFill>
              <w14:schemeClr w14:val="tx1"/>
            </w14:solidFill>
          </w14:textFill>
        </w:rPr>
        <w:t>公司</w:t>
      </w:r>
      <w:r>
        <w:rPr>
          <w:bCs/>
          <w:color w:val="000000" w:themeColor="text1"/>
          <w:sz w:val="28"/>
          <w:szCs w:val="28"/>
          <w14:textFill>
            <w14:solidFill>
              <w14:schemeClr w14:val="tx1"/>
            </w14:solidFill>
          </w14:textFill>
        </w:rPr>
        <w:t>等单位的代表和特邀环保专家，会议成立了验收组（名单附后）。验收组</w:t>
      </w:r>
      <w:r>
        <w:rPr>
          <w:rFonts w:hint="eastAsia"/>
          <w:bCs/>
          <w:color w:val="000000" w:themeColor="text1"/>
          <w:sz w:val="28"/>
          <w:szCs w:val="28"/>
          <w14:textFill>
            <w14:solidFill>
              <w14:schemeClr w14:val="tx1"/>
            </w14:solidFill>
          </w14:textFill>
        </w:rPr>
        <w:t>会前进行了</w:t>
      </w:r>
      <w:r>
        <w:rPr>
          <w:bCs/>
          <w:color w:val="000000" w:themeColor="text1"/>
          <w:sz w:val="28"/>
          <w:szCs w:val="28"/>
          <w14:textFill>
            <w14:solidFill>
              <w14:schemeClr w14:val="tx1"/>
            </w14:solidFill>
          </w14:textFill>
        </w:rPr>
        <w:t>现场检查</w:t>
      </w:r>
      <w:r>
        <w:rPr>
          <w:rFonts w:hint="eastAsia"/>
          <w:bCs/>
          <w:color w:val="000000" w:themeColor="text1"/>
          <w:sz w:val="28"/>
          <w:szCs w:val="28"/>
          <w14:textFill>
            <w14:solidFill>
              <w14:schemeClr w14:val="tx1"/>
            </w14:solidFill>
          </w14:textFill>
        </w:rPr>
        <w:t>，在会上</w:t>
      </w:r>
      <w:r>
        <w:rPr>
          <w:color w:val="000000" w:themeColor="text1"/>
          <w:sz w:val="28"/>
          <w:szCs w:val="28"/>
          <w14:textFill>
            <w14:solidFill>
              <w14:schemeClr w14:val="tx1"/>
            </w14:solidFill>
          </w14:textFill>
        </w:rPr>
        <w:t>听取</w:t>
      </w:r>
      <w:r>
        <w:rPr>
          <w:bCs/>
          <w:color w:val="000000" w:themeColor="text1"/>
          <w:sz w:val="28"/>
          <w:szCs w:val="28"/>
          <w14:textFill>
            <w14:solidFill>
              <w14:schemeClr w14:val="tx1"/>
            </w14:solidFill>
          </w14:textFill>
        </w:rPr>
        <w:t>了建设单位对该项目</w:t>
      </w:r>
      <w:r>
        <w:rPr>
          <w:rFonts w:hint="eastAsia" w:ascii="宋体" w:hAnsi="宋体" w:cs="宋体"/>
          <w:color w:val="000000"/>
          <w:kern w:val="0"/>
          <w:sz w:val="28"/>
          <w:szCs w:val="28"/>
        </w:rPr>
        <w:t>在建设中</w:t>
      </w:r>
      <w:r>
        <w:rPr>
          <w:rFonts w:ascii="宋体" w:hAnsi="宋体" w:cs="宋体"/>
          <w:color w:val="000000"/>
          <w:kern w:val="0"/>
          <w:sz w:val="28"/>
          <w:szCs w:val="28"/>
        </w:rPr>
        <w:t>执行环境影响评价和环保“三同时”制度情况的汇报</w:t>
      </w:r>
      <w:r>
        <w:rPr>
          <w:rFonts w:hint="eastAsia" w:ascii="宋体" w:hAnsi="宋体" w:cs="宋体"/>
          <w:color w:val="000000"/>
          <w:kern w:val="0"/>
          <w:sz w:val="28"/>
          <w:szCs w:val="28"/>
        </w:rPr>
        <w:t>，</w:t>
      </w:r>
      <w:r>
        <w:rPr>
          <w:bCs/>
          <w:color w:val="000000" w:themeColor="text1"/>
          <w:sz w:val="28"/>
          <w:szCs w:val="28"/>
          <w14:textFill>
            <w14:solidFill>
              <w14:schemeClr w14:val="tx1"/>
            </w14:solidFill>
          </w14:textFill>
        </w:rPr>
        <w:t>验收</w:t>
      </w:r>
      <w:r>
        <w:rPr>
          <w:rFonts w:hint="eastAsia"/>
          <w:bCs/>
          <w:color w:val="000000" w:themeColor="text1"/>
          <w:sz w:val="28"/>
          <w:szCs w:val="28"/>
          <w14:textFill>
            <w14:solidFill>
              <w14:schemeClr w14:val="tx1"/>
            </w14:solidFill>
          </w14:textFill>
        </w:rPr>
        <w:t>检测报告编制</w:t>
      </w:r>
      <w:r>
        <w:rPr>
          <w:bCs/>
          <w:color w:val="000000" w:themeColor="text1"/>
          <w:sz w:val="28"/>
          <w:szCs w:val="28"/>
          <w14:textFill>
            <w14:solidFill>
              <w14:schemeClr w14:val="tx1"/>
            </w14:solidFill>
          </w14:textFill>
        </w:rPr>
        <w:t>单位关于该项目竣工环境保护验收</w:t>
      </w:r>
      <w:r>
        <w:rPr>
          <w:rFonts w:hint="eastAsia"/>
          <w:bCs/>
          <w:color w:val="000000" w:themeColor="text1"/>
          <w:sz w:val="28"/>
          <w:szCs w:val="28"/>
          <w14:textFill>
            <w14:solidFill>
              <w14:schemeClr w14:val="tx1"/>
            </w14:solidFill>
          </w14:textFill>
        </w:rPr>
        <w:t>监测</w:t>
      </w:r>
      <w:r>
        <w:rPr>
          <w:bCs/>
          <w:color w:val="000000" w:themeColor="text1"/>
          <w:sz w:val="28"/>
          <w:szCs w:val="28"/>
          <w14:textFill>
            <w14:solidFill>
              <w14:schemeClr w14:val="tx1"/>
            </w14:solidFill>
          </w14:textFill>
        </w:rPr>
        <w:t>的汇报</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认真核实了有关资料，详细询问了项目建设过程中环境保护措施</w:t>
      </w:r>
      <w:r>
        <w:rPr>
          <w:color w:val="000000" w:themeColor="text1"/>
          <w:sz w:val="28"/>
          <w:szCs w:val="28"/>
          <w14:textFill>
            <w14:solidFill>
              <w14:schemeClr w14:val="tx1"/>
            </w14:solidFill>
          </w14:textFill>
        </w:rPr>
        <w:t>落实情况。经认真讨论，形成如下验收意见：</w:t>
      </w:r>
    </w:p>
    <w:p>
      <w:pPr>
        <w:ind w:firstLine="562" w:firstLineChars="200"/>
        <w:rPr>
          <w:sz w:val="28"/>
          <w:szCs w:val="28"/>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14:textFill>
            <w14:solidFill>
              <w14:schemeClr w14:val="tx1"/>
            </w14:solidFill>
          </w14:textFill>
        </w:rPr>
        <w:t>建设</w:t>
      </w:r>
      <w:r>
        <w:rPr>
          <w:b/>
          <w:bCs/>
          <w:color w:val="000000" w:themeColor="text1"/>
          <w:sz w:val="28"/>
          <w:szCs w:val="28"/>
          <w14:textFill>
            <w14:solidFill>
              <w14:schemeClr w14:val="tx1"/>
            </w14:solidFill>
          </w14:textFill>
        </w:rPr>
        <w:t>基本情况</w:t>
      </w:r>
    </w:p>
    <w:p>
      <w:pPr>
        <w:spacing w:line="360" w:lineRule="auto"/>
        <w:ind w:firstLine="537" w:firstLineChars="192"/>
        <w:rPr>
          <w:rFonts w:hint="eastAsia" w:ascii="宋体" w:hAnsi="宋体" w:eastAsia="宋体" w:cs="宋体"/>
          <w:color w:val="auto"/>
          <w:sz w:val="28"/>
          <w:szCs w:val="28"/>
          <w:lang w:val="en-US" w:eastAsia="zh-CN"/>
        </w:rPr>
      </w:pPr>
      <w:r>
        <w:rPr>
          <w:rFonts w:hint="eastAsia" w:ascii="宋体"/>
          <w:sz w:val="28"/>
          <w:szCs w:val="28"/>
        </w:rPr>
        <w:t>本项目</w:t>
      </w:r>
      <w:r>
        <w:rPr>
          <w:rFonts w:hint="eastAsia" w:ascii="宋体"/>
          <w:sz w:val="28"/>
          <w:szCs w:val="28"/>
          <w:lang w:eastAsia="zh-CN"/>
        </w:rPr>
        <w:t>属于</w:t>
      </w:r>
      <w:r>
        <w:rPr>
          <w:rFonts w:hint="eastAsia" w:ascii="宋体"/>
          <w:sz w:val="28"/>
          <w:szCs w:val="28"/>
          <w:lang w:val="en-US" w:eastAsia="zh-CN"/>
        </w:rPr>
        <w:t>新</w:t>
      </w:r>
      <w:r>
        <w:rPr>
          <w:rFonts w:hint="eastAsia" w:ascii="宋体"/>
          <w:sz w:val="28"/>
          <w:szCs w:val="28"/>
          <w:lang w:eastAsia="zh-CN"/>
        </w:rPr>
        <w:t>建项目</w:t>
      </w:r>
      <w:r>
        <w:rPr>
          <w:rFonts w:hint="eastAsia" w:ascii="宋体"/>
          <w:sz w:val="28"/>
          <w:szCs w:val="28"/>
          <w:lang w:val="en-US" w:eastAsia="zh-CN"/>
        </w:rPr>
        <w:t>,</w:t>
      </w:r>
      <w:r>
        <w:rPr>
          <w:rFonts w:hint="eastAsia" w:ascii="宋体" w:hAnsi="宋体" w:cs="宋体"/>
          <w:color w:val="000000" w:themeColor="text1"/>
          <w:sz w:val="28"/>
          <w:szCs w:val="28"/>
          <w14:textFill>
            <w14:solidFill>
              <w14:schemeClr w14:val="tx1"/>
            </w14:solidFill>
          </w14:textFill>
        </w:rPr>
        <w:t>项目位于</w:t>
      </w:r>
      <w:r>
        <w:rPr>
          <w:rFonts w:hint="eastAsia"/>
          <w:color w:val="000000"/>
          <w:sz w:val="28"/>
          <w:lang w:eastAsia="zh-CN"/>
        </w:rPr>
        <w:t>广元市利州区金洞乡</w:t>
      </w:r>
      <w:r>
        <w:rPr>
          <w:rFonts w:hint="eastAsia"/>
          <w:color w:val="000000"/>
          <w:sz w:val="28"/>
          <w:lang w:val="en-US" w:eastAsia="zh-CN"/>
        </w:rPr>
        <w:t>洛阳村</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项目总</w:t>
      </w:r>
      <w:r>
        <w:rPr>
          <w:rFonts w:hint="eastAsia"/>
          <w:sz w:val="28"/>
          <w:szCs w:val="28"/>
          <w:lang w:eastAsia="zh-CN"/>
        </w:rPr>
        <w:t>投资</w:t>
      </w:r>
      <w:r>
        <w:rPr>
          <w:rFonts w:hint="eastAsia"/>
          <w:sz w:val="28"/>
          <w:szCs w:val="28"/>
          <w:lang w:val="en-US" w:eastAsia="zh-CN"/>
        </w:rPr>
        <w:t>223.12</w:t>
      </w:r>
      <w:r>
        <w:rPr>
          <w:rFonts w:hint="eastAsia"/>
          <w:sz w:val="28"/>
          <w:szCs w:val="28"/>
          <w:lang w:eastAsia="zh-CN"/>
        </w:rPr>
        <w:t>万元，项目占地面积为</w:t>
      </w:r>
      <w:r>
        <w:rPr>
          <w:rFonts w:hint="eastAsia"/>
          <w:sz w:val="28"/>
          <w:szCs w:val="28"/>
          <w:lang w:val="en-US" w:eastAsia="zh-CN"/>
        </w:rPr>
        <w:t>449.19</w:t>
      </w:r>
      <w:r>
        <w:rPr>
          <w:rFonts w:hint="eastAsia"/>
          <w:sz w:val="28"/>
          <w:szCs w:val="28"/>
          <w:lang w:eastAsia="zh-CN"/>
        </w:rPr>
        <w:t>m</w:t>
      </w:r>
      <w:r>
        <w:rPr>
          <w:rFonts w:hint="eastAsia"/>
          <w:sz w:val="28"/>
          <w:szCs w:val="28"/>
          <w:vertAlign w:val="superscript"/>
          <w:lang w:eastAsia="zh-CN"/>
        </w:rPr>
        <w:t>2</w:t>
      </w:r>
      <w:r>
        <w:rPr>
          <w:rFonts w:hint="eastAsia"/>
          <w:sz w:val="28"/>
          <w:szCs w:val="28"/>
          <w:lang w:eastAsia="zh-CN"/>
        </w:rPr>
        <w:t>，新建业务综合楼及附属工程</w:t>
      </w:r>
      <w:r>
        <w:rPr>
          <w:rFonts w:hint="eastAsia"/>
          <w:sz w:val="28"/>
          <w:szCs w:val="28"/>
          <w:lang w:val="en-US" w:eastAsia="zh-CN"/>
        </w:rPr>
        <w:t>1305.31</w:t>
      </w:r>
      <w:r>
        <w:rPr>
          <w:rFonts w:hint="eastAsia"/>
          <w:sz w:val="28"/>
          <w:szCs w:val="28"/>
          <w:lang w:eastAsia="zh-CN"/>
        </w:rPr>
        <w:t>m</w:t>
      </w:r>
      <w:r>
        <w:rPr>
          <w:rFonts w:hint="eastAsia"/>
          <w:sz w:val="28"/>
          <w:szCs w:val="28"/>
          <w:vertAlign w:val="superscript"/>
          <w:lang w:eastAsia="zh-CN"/>
        </w:rPr>
        <w:t>2</w:t>
      </w:r>
      <w:r>
        <w:rPr>
          <w:rFonts w:hint="eastAsia"/>
          <w:sz w:val="28"/>
          <w:szCs w:val="28"/>
          <w:lang w:eastAsia="zh-CN"/>
        </w:rPr>
        <w:t>，</w:t>
      </w:r>
      <w:r>
        <w:rPr>
          <w:rFonts w:hint="eastAsia"/>
          <w:sz w:val="28"/>
          <w:szCs w:val="28"/>
          <w:lang w:val="en-US" w:eastAsia="zh-CN"/>
        </w:rPr>
        <w:t>设置床位16张，不设传染科。项目开工时间为2009年5</w:t>
      </w:r>
      <w:r>
        <w:rPr>
          <w:rFonts w:hint="eastAsia"/>
          <w:color w:val="auto"/>
          <w:sz w:val="28"/>
          <w:szCs w:val="28"/>
          <w:lang w:val="en-US" w:eastAsia="zh-CN"/>
        </w:rPr>
        <w:t>月，竣工时间为2011年11月。</w:t>
      </w:r>
      <w:r>
        <w:rPr>
          <w:rFonts w:hint="eastAsia"/>
          <w:sz w:val="28"/>
          <w:szCs w:val="28"/>
          <w:lang w:eastAsia="zh-CN"/>
        </w:rPr>
        <w:t>该项目主要是为病人提供询医治病的服务，无生产过程存在。产生的污染物包括各科室医务活动过程中产生的医疗废水、病人及医护人员办公生活污水、医疗垃圾、生活垃圾、沉渣和栅渣、各种设备噪声。</w:t>
      </w:r>
      <w:r>
        <w:rPr>
          <w:rFonts w:hint="eastAsia" w:ascii="宋体" w:hAnsi="宋体" w:cs="宋体"/>
          <w:color w:val="000000" w:themeColor="text1"/>
          <w:sz w:val="28"/>
          <w:szCs w:val="28"/>
          <w14:textFill>
            <w14:solidFill>
              <w14:schemeClr w14:val="tx1"/>
            </w14:solidFill>
          </w14:textFill>
        </w:rPr>
        <w:t>项目主要污染因子是噪声、废气、废水、固废</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目前该项目主体设施和与之配套的环境保护设施运行正常。</w:t>
      </w:r>
      <w:r>
        <w:rPr>
          <w:rFonts w:hint="eastAsia"/>
          <w:sz w:val="28"/>
          <w:szCs w:val="28"/>
          <w:lang w:eastAsia="zh-CN"/>
        </w:rPr>
        <w:t>本项目位于利州区金洞乡政府规划范围内，符合利州区金洞乡政府城乡规划要求；该</w:t>
      </w:r>
      <w:r>
        <w:rPr>
          <w:rFonts w:hint="eastAsia"/>
          <w:sz w:val="28"/>
          <w:szCs w:val="28"/>
          <w:lang w:val="en-US" w:eastAsia="zh-CN"/>
        </w:rPr>
        <w:t>项目用地属医卫慈善用地，利州区发展和改革局以广利发改委【2009】83号批复立项。2009年11月四川省国环环境工程咨询有限公司完成了该项目环境影响评价报告表的编制，2009年12月广元市利州天区环境保护局以广利环办函[【2009】105号文对该项目环境影响报告表进行了批复。</w:t>
      </w:r>
    </w:p>
    <w:p>
      <w:pPr>
        <w:numPr>
          <w:ilvl w:val="0"/>
          <w:numId w:val="3"/>
        </w:num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工程变动情况</w:t>
      </w:r>
    </w:p>
    <w:p>
      <w:pPr>
        <w:pStyle w:val="2"/>
        <w:ind w:firstLine="560" w:firstLineChars="200"/>
      </w:pPr>
      <w:r>
        <w:rPr>
          <w:rFonts w:hint="eastAsia" w:ascii="Times New Roman" w:hAnsi="Times New Roman" w:cs="Times New Roman"/>
          <w:kern w:val="2"/>
          <w:sz w:val="28"/>
          <w:szCs w:val="28"/>
          <w:lang w:val="en-US" w:eastAsia="zh-CN" w:bidi="ar-SA"/>
        </w:rPr>
        <w:t>该项目批复设置30张床位，卫生部门核定20张，实际建成16张床位。</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项目配套的环保设施及措施已基本按环评要求建成和落实</w:t>
      </w:r>
      <w:r>
        <w:rPr>
          <w:rFonts w:hint="eastAsia"/>
          <w:color w:val="000000" w:themeColor="text1"/>
          <w:sz w:val="28"/>
          <w:szCs w:val="28"/>
          <w14:textFill>
            <w14:solidFill>
              <w14:schemeClr w14:val="tx1"/>
            </w14:solidFill>
          </w14:textFill>
        </w:rPr>
        <w:t>。建成的环保设施及采取的环保措施主要有：</w:t>
      </w:r>
    </w:p>
    <w:p>
      <w:pPr>
        <w:ind w:firstLine="613" w:firstLineChars="218"/>
        <w:rPr>
          <w:rFonts w:ascii="宋体" w:hAnsi="宋体" w:cs="宋体"/>
          <w:sz w:val="28"/>
          <w:szCs w:val="28"/>
        </w:rPr>
      </w:pPr>
      <w:r>
        <w:rPr>
          <w:b/>
          <w:bCs/>
          <w:sz w:val="28"/>
          <w:szCs w:val="28"/>
        </w:rPr>
        <w:t>1</w:t>
      </w:r>
      <w:r>
        <w:rPr>
          <w:rFonts w:hint="eastAsia" w:ascii="宋体" w:hAnsi="宋体" w:cs="宋体"/>
          <w:b/>
          <w:bCs/>
          <w:sz w:val="28"/>
          <w:szCs w:val="28"/>
        </w:rPr>
        <w:t>、</w:t>
      </w:r>
      <w:r>
        <w:rPr>
          <w:rFonts w:hint="eastAsia" w:ascii="宋体" w:hAnsi="宋体" w:cs="宋体"/>
          <w:b/>
          <w:bCs/>
          <w:sz w:val="28"/>
          <w:szCs w:val="28"/>
          <w:lang w:eastAsia="zh-CN"/>
        </w:rPr>
        <w:t>废</w:t>
      </w:r>
      <w:r>
        <w:rPr>
          <w:rFonts w:hint="eastAsia" w:ascii="宋体" w:hAnsi="宋体" w:cs="宋体"/>
          <w:b/>
          <w:bCs/>
          <w:sz w:val="28"/>
          <w:szCs w:val="28"/>
        </w:rPr>
        <w:t>气</w:t>
      </w:r>
    </w:p>
    <w:p>
      <w:pPr>
        <w:spacing w:line="360" w:lineRule="auto"/>
        <w:ind w:firstLine="537" w:firstLineChars="192"/>
        <w:rPr>
          <w:rFonts w:ascii="宋体" w:hAnsi="宋体"/>
          <w:color w:val="000000"/>
          <w:sz w:val="28"/>
          <w:szCs w:val="28"/>
        </w:rPr>
      </w:pPr>
      <w:r>
        <w:rPr>
          <w:rFonts w:hint="eastAsia" w:ascii="宋体" w:hAnsi="宋体"/>
          <w:color w:val="000000"/>
          <w:sz w:val="28"/>
          <w:szCs w:val="28"/>
          <w:lang w:val="en-US" w:eastAsia="zh-CN"/>
        </w:rPr>
        <w:t xml:space="preserve"> </w:t>
      </w:r>
      <w:r>
        <w:rPr>
          <w:rFonts w:hint="eastAsia"/>
          <w:bCs/>
          <w:color w:val="000000"/>
          <w:sz w:val="28"/>
          <w:szCs w:val="28"/>
          <w:lang w:eastAsia="zh-CN"/>
        </w:rPr>
        <w:t>该项目主要废气为一体化污水处理设施及化粪池，污水在处理设施在运行过程中会产生臭气，主要成分为硫化氢、氨等；为止防病毒从医院水处理构筑物表面挥发到大气中而造成病毒的二次传播污染，项目采用地埋式污水处理设施，将污水处理池加盖板密闭并对污水处理设施周围进行绿化。</w:t>
      </w:r>
    </w:p>
    <w:p>
      <w:pPr>
        <w:ind w:firstLine="613" w:firstLineChars="218"/>
        <w:rPr>
          <w:rFonts w:ascii="宋体" w:hAnsi="宋体" w:cs="宋体"/>
          <w:b/>
          <w:bCs/>
          <w:sz w:val="28"/>
          <w:szCs w:val="28"/>
        </w:rPr>
      </w:pPr>
      <w:r>
        <w:rPr>
          <w:b/>
          <w:bCs/>
          <w:sz w:val="28"/>
          <w:szCs w:val="28"/>
        </w:rPr>
        <w:t>2</w:t>
      </w:r>
      <w:r>
        <w:rPr>
          <w:rFonts w:hint="eastAsia" w:ascii="宋体" w:hAnsi="宋体" w:cs="宋体"/>
          <w:b/>
          <w:bCs/>
          <w:sz w:val="28"/>
          <w:szCs w:val="28"/>
        </w:rPr>
        <w:t>、</w:t>
      </w:r>
      <w:r>
        <w:rPr>
          <w:rFonts w:hint="eastAsia" w:ascii="宋体" w:hAnsi="宋体" w:cs="宋体"/>
          <w:b/>
          <w:bCs/>
          <w:sz w:val="28"/>
          <w:szCs w:val="28"/>
          <w:lang w:eastAsia="zh-CN"/>
        </w:rPr>
        <w:t>废</w:t>
      </w:r>
      <w:r>
        <w:rPr>
          <w:rFonts w:hint="eastAsia" w:ascii="宋体" w:hAnsi="宋体" w:cs="宋体"/>
          <w:b/>
          <w:bCs/>
          <w:sz w:val="28"/>
          <w:szCs w:val="28"/>
        </w:rPr>
        <w:t>水</w:t>
      </w:r>
    </w:p>
    <w:p>
      <w:pPr>
        <w:spacing w:line="360" w:lineRule="auto"/>
        <w:rPr>
          <w:rFonts w:hint="eastAsia"/>
          <w:color w:val="000000"/>
          <w:sz w:val="28"/>
          <w:szCs w:val="28"/>
          <w:lang w:val="en-US" w:eastAsia="zh-CN"/>
        </w:rPr>
      </w:pPr>
      <w:r>
        <w:rPr>
          <w:rFonts w:hint="eastAsia"/>
          <w:color w:val="000000"/>
          <w:sz w:val="28"/>
          <w:szCs w:val="28"/>
          <w:lang w:val="en-US" w:eastAsia="zh-CN"/>
        </w:rPr>
        <w:t>（1）医疗废水</w:t>
      </w:r>
    </w:p>
    <w:p>
      <w:pPr>
        <w:spacing w:line="360" w:lineRule="auto"/>
        <w:rPr>
          <w:rFonts w:hint="eastAsia"/>
          <w:color w:val="auto"/>
          <w:sz w:val="28"/>
          <w:szCs w:val="28"/>
          <w:lang w:val="en-US" w:eastAsia="zh-CN"/>
        </w:rPr>
      </w:pPr>
      <w:r>
        <w:rPr>
          <w:rFonts w:hint="eastAsia"/>
          <w:color w:val="auto"/>
          <w:sz w:val="28"/>
          <w:szCs w:val="28"/>
          <w:lang w:val="en-US" w:eastAsia="zh-CN"/>
        </w:rPr>
        <w:t xml:space="preserve">     </w:t>
      </w:r>
      <w:r>
        <w:rPr>
          <w:rFonts w:hint="eastAsia"/>
          <w:color w:val="auto"/>
          <w:sz w:val="28"/>
          <w:szCs w:val="28"/>
          <w:lang w:eastAsia="zh-CN"/>
        </w:rPr>
        <w:t>本项目医疗废水主要来自于医院门诊、住院部等化验、治疗、污洗间的废水等，医疗废水经</w:t>
      </w:r>
      <w:r>
        <w:rPr>
          <w:rFonts w:hint="eastAsia"/>
          <w:color w:val="auto"/>
          <w:sz w:val="28"/>
          <w:szCs w:val="28"/>
          <w:lang w:val="en-US" w:eastAsia="zh-CN"/>
        </w:rPr>
        <w:t>化粪池处理后排入医院污水处理站</w:t>
      </w:r>
      <w:r>
        <w:rPr>
          <w:rFonts w:hint="eastAsia"/>
          <w:color w:val="auto"/>
          <w:sz w:val="28"/>
          <w:szCs w:val="28"/>
          <w:lang w:eastAsia="zh-CN"/>
        </w:rPr>
        <w:t>（调节池</w:t>
      </w:r>
      <w:r>
        <w:rPr>
          <w:rFonts w:hint="eastAsia"/>
          <w:color w:val="auto"/>
          <w:sz w:val="28"/>
          <w:szCs w:val="28"/>
          <w:lang w:val="en-US" w:eastAsia="zh-CN"/>
        </w:rPr>
        <w:t>+沉淀池+消毒接触池</w:t>
      </w:r>
      <w:r>
        <w:rPr>
          <w:rFonts w:hint="eastAsia"/>
          <w:color w:val="auto"/>
          <w:sz w:val="28"/>
          <w:szCs w:val="28"/>
          <w:lang w:eastAsia="zh-CN"/>
        </w:rPr>
        <w:t>），处理达《医疗机构水污染物排放标准》表</w:t>
      </w:r>
      <w:r>
        <w:rPr>
          <w:rFonts w:hint="eastAsia"/>
          <w:color w:val="auto"/>
          <w:sz w:val="28"/>
          <w:szCs w:val="28"/>
          <w:lang w:val="en-US" w:eastAsia="zh-CN"/>
        </w:rPr>
        <w:t>2中预处理标准后，排入乡污水管网。</w:t>
      </w:r>
    </w:p>
    <w:p>
      <w:pPr>
        <w:spacing w:line="360" w:lineRule="auto"/>
        <w:rPr>
          <w:rFonts w:hint="eastAsia"/>
          <w:color w:val="auto"/>
          <w:sz w:val="28"/>
          <w:szCs w:val="28"/>
          <w:lang w:val="en-US" w:eastAsia="zh-CN"/>
        </w:rPr>
      </w:pPr>
      <w:r>
        <w:rPr>
          <w:rFonts w:hint="eastAsia"/>
          <w:color w:val="000000"/>
          <w:sz w:val="28"/>
          <w:szCs w:val="28"/>
          <w:lang w:val="en-US" w:eastAsia="zh-CN"/>
        </w:rPr>
        <w:t>（2）生活污水</w:t>
      </w:r>
    </w:p>
    <w:p>
      <w:pPr>
        <w:spacing w:line="360" w:lineRule="auto"/>
        <w:rPr>
          <w:rFonts w:ascii="宋体" w:hAnsi="宋体" w:cs="宋体"/>
          <w:color w:val="000000"/>
          <w:sz w:val="28"/>
          <w:szCs w:val="28"/>
        </w:rPr>
      </w:pPr>
      <w:r>
        <w:rPr>
          <w:rFonts w:hint="eastAsia"/>
          <w:color w:val="auto"/>
          <w:sz w:val="28"/>
          <w:szCs w:val="28"/>
          <w:lang w:val="en-US" w:eastAsia="zh-CN"/>
        </w:rPr>
        <w:t xml:space="preserve">     生活污水主要为洗手及厕所污水，废水经化粪池处理后，排入医院污水处理站处理，最后排入乡污水管网。</w:t>
      </w:r>
    </w:p>
    <w:p>
      <w:pPr>
        <w:ind w:firstLine="280" w:firstLineChars="100"/>
        <w:jc w:val="left"/>
        <w:rPr>
          <w:rFonts w:ascii="宋体" w:hAnsi="宋体" w:cs="宋体"/>
          <w:b/>
          <w:bCs/>
          <w:sz w:val="28"/>
          <w:szCs w:val="28"/>
        </w:rPr>
      </w:pPr>
      <w:r>
        <w:rPr>
          <w:rFonts w:hint="eastAsia" w:ascii="宋体" w:hAnsi="宋体" w:cs="宋体"/>
          <w:sz w:val="28"/>
          <w:szCs w:val="28"/>
        </w:rPr>
        <w:t xml:space="preserve">  </w:t>
      </w:r>
      <w:r>
        <w:rPr>
          <w:rFonts w:hint="eastAsia" w:ascii="宋体" w:hAnsi="宋体" w:cs="宋体"/>
          <w:b/>
          <w:bCs/>
          <w:sz w:val="28"/>
          <w:szCs w:val="28"/>
        </w:rPr>
        <w:t xml:space="preserve">3、噪声 </w:t>
      </w:r>
    </w:p>
    <w:p>
      <w:pPr>
        <w:ind w:firstLine="562"/>
        <w:rPr>
          <w:color w:val="000000"/>
          <w:sz w:val="28"/>
          <w:szCs w:val="28"/>
        </w:rPr>
      </w:pPr>
      <w:r>
        <w:rPr>
          <w:rFonts w:hint="eastAsia"/>
          <w:sz w:val="28"/>
          <w:szCs w:val="28"/>
        </w:rPr>
        <w:t>本项目</w:t>
      </w:r>
      <w:r>
        <w:rPr>
          <w:rFonts w:hint="eastAsia"/>
          <w:sz w:val="28"/>
          <w:szCs w:val="28"/>
          <w:lang w:eastAsia="zh-CN"/>
        </w:rPr>
        <w:t>主要噪声</w:t>
      </w:r>
      <w:r>
        <w:rPr>
          <w:sz w:val="28"/>
          <w:szCs w:val="28"/>
        </w:rPr>
        <w:t>来自</w:t>
      </w:r>
      <w:r>
        <w:rPr>
          <w:rFonts w:hint="eastAsia"/>
          <w:sz w:val="28"/>
          <w:szCs w:val="28"/>
          <w:lang w:eastAsia="zh-CN"/>
        </w:rPr>
        <w:t>门诊病人及陪护人员产生的社会噪声</w:t>
      </w:r>
      <w:r>
        <w:rPr>
          <w:sz w:val="28"/>
          <w:szCs w:val="28"/>
        </w:rPr>
        <w:t>、</w:t>
      </w:r>
      <w:r>
        <w:rPr>
          <w:rFonts w:hint="eastAsia"/>
          <w:sz w:val="28"/>
          <w:szCs w:val="28"/>
          <w:lang w:eastAsia="zh-CN"/>
        </w:rPr>
        <w:t>来往车辆噪声，</w:t>
      </w:r>
      <w:r>
        <w:rPr>
          <w:rFonts w:hint="eastAsia"/>
          <w:color w:val="000000"/>
          <w:sz w:val="28"/>
          <w:szCs w:val="28"/>
          <w:lang w:eastAsia="zh-CN"/>
        </w:rPr>
        <w:t>对进出车辆进行管理，严禁场内鸣笛；加强院区内绿化，种植绿化带；以减少社会生活噪声、</w:t>
      </w:r>
      <w:r>
        <w:rPr>
          <w:rFonts w:hint="eastAsia"/>
          <w:sz w:val="28"/>
          <w:szCs w:val="28"/>
          <w:lang w:eastAsia="zh-CN"/>
        </w:rPr>
        <w:t>车辆噪声、设备噪声等对住院病人的影响</w:t>
      </w:r>
      <w:r>
        <w:rPr>
          <w:color w:val="000000"/>
          <w:sz w:val="28"/>
          <w:szCs w:val="28"/>
        </w:rPr>
        <w:t>。</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4、</w:t>
      </w:r>
      <w:r>
        <w:rPr>
          <w:b/>
          <w:bCs/>
          <w:color w:val="000000" w:themeColor="text1"/>
          <w:sz w:val="28"/>
          <w:szCs w:val="28"/>
          <w14:textFill>
            <w14:solidFill>
              <w14:schemeClr w14:val="tx1"/>
            </w14:solidFill>
          </w14:textFill>
        </w:rPr>
        <w:t>固废</w:t>
      </w:r>
    </w:p>
    <w:p>
      <w:pPr>
        <w:pStyle w:val="25"/>
        <w:ind w:firstLine="560"/>
        <w:rPr>
          <w:rFonts w:hint="eastAsia"/>
          <w:kern w:val="2"/>
          <w:sz w:val="28"/>
          <w:szCs w:val="28"/>
          <w:lang w:val="en-US" w:eastAsia="zh-CN" w:bidi="ar-SA"/>
        </w:rPr>
      </w:pPr>
      <w:bookmarkStart w:id="0" w:name="OLE_LINK16"/>
      <w:r>
        <w:rPr>
          <w:rFonts w:hint="eastAsia"/>
          <w:kern w:val="2"/>
          <w:sz w:val="28"/>
          <w:szCs w:val="28"/>
          <w:lang w:val="en-US" w:eastAsia="zh-CN" w:bidi="ar-SA"/>
        </w:rPr>
        <w:t>本项目产生的固体废物主要有医疗垃圾、污水处理站污泥、一般垃圾。</w:t>
      </w:r>
      <w:bookmarkEnd w:id="0"/>
    </w:p>
    <w:p>
      <w:pPr>
        <w:pStyle w:val="25"/>
        <w:ind w:firstLine="560"/>
        <w:rPr>
          <w:rFonts w:hint="eastAsia" w:ascii="Times New Roman" w:hAnsi="Times New Roman" w:eastAsia="宋体"/>
          <w:b w:val="0"/>
          <w:bCs w:val="0"/>
          <w:kern w:val="2"/>
          <w:sz w:val="28"/>
          <w:szCs w:val="28"/>
          <w:lang w:val="en-US" w:eastAsia="zh-CN" w:bidi="ar-SA"/>
        </w:rPr>
      </w:pPr>
      <w:r>
        <w:rPr>
          <w:rFonts w:hint="eastAsia" w:ascii="Times New Roman" w:hAnsi="Times New Roman" w:eastAsia="宋体"/>
          <w:b w:val="0"/>
          <w:bCs w:val="0"/>
          <w:kern w:val="2"/>
          <w:sz w:val="28"/>
          <w:szCs w:val="28"/>
          <w:lang w:val="en-US" w:eastAsia="zh-CN" w:bidi="ar-SA"/>
        </w:rPr>
        <w:t>1、生活垃圾：采用集中袋装和桶装收集后统一堆放，由环卫部门集中运至当地垃圾处理站处置。</w:t>
      </w:r>
    </w:p>
    <w:p>
      <w:pPr>
        <w:spacing w:line="360" w:lineRule="auto"/>
        <w:ind w:firstLine="560" w:firstLineChars="200"/>
        <w:rPr>
          <w:rFonts w:hint="eastAsia"/>
          <w:kern w:val="2"/>
          <w:sz w:val="28"/>
          <w:szCs w:val="28"/>
          <w:lang w:val="en-US" w:eastAsia="zh-CN" w:bidi="ar-SA"/>
        </w:rPr>
      </w:pPr>
      <w:r>
        <w:rPr>
          <w:rFonts w:hint="eastAsia"/>
          <w:kern w:val="2"/>
          <w:sz w:val="28"/>
          <w:szCs w:val="28"/>
          <w:lang w:val="en-US" w:eastAsia="zh-CN" w:bidi="ar-SA"/>
        </w:rPr>
        <w:t>2、医疗垃圾：医疗垃圾、污水处理站污泥属于危险废物，项目设立危废暂存间暂存收集后，委托有医疗垃圾处理资质单位统一处理（已与广元市利州区环境卫生事务中心签订协议）。</w:t>
      </w:r>
    </w:p>
    <w:p>
      <w:pPr>
        <w:numPr>
          <w:ilvl w:val="0"/>
          <w:numId w:val="0"/>
        </w:numPr>
        <w:ind w:firstLine="562" w:firstLineChars="200"/>
        <w:rPr>
          <w:b/>
          <w:bCs/>
          <w:color w:val="000000" w:themeColor="text1"/>
          <w:sz w:val="28"/>
          <w:szCs w:val="28"/>
          <w14:textFill>
            <w14:solidFill>
              <w14:schemeClr w14:val="tx1"/>
            </w14:solidFill>
          </w14:textFill>
        </w:rPr>
      </w:pPr>
      <w:r>
        <w:rPr>
          <w:rFonts w:hint="eastAsia" w:hAnsi="宋体"/>
          <w:b/>
          <w:bCs w:val="0"/>
          <w:color w:val="000000"/>
          <w:sz w:val="28"/>
          <w:szCs w:val="28"/>
          <w:lang w:eastAsia="zh-CN"/>
        </w:rPr>
        <w:t>四、</w:t>
      </w:r>
      <w:r>
        <w:rPr>
          <w:b/>
          <w:bCs/>
          <w:color w:val="000000" w:themeColor="text1"/>
          <w:sz w:val="28"/>
          <w:szCs w:val="28"/>
          <w14:textFill>
            <w14:solidFill>
              <w14:schemeClr w14:val="tx1"/>
            </w14:solidFill>
          </w14:textFill>
        </w:rPr>
        <w:t>验收监测结果</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根据</w:t>
      </w:r>
      <w:r>
        <w:rPr>
          <w:rFonts w:hint="eastAsia"/>
          <w:color w:val="000000" w:themeColor="text1"/>
          <w:sz w:val="28"/>
          <w:szCs w:val="28"/>
          <w14:textFill>
            <w14:solidFill>
              <w14:schemeClr w14:val="tx1"/>
            </w14:solidFill>
          </w14:textFill>
        </w:rPr>
        <w:t>四川恒宇环境节能检测有限公司</w:t>
      </w:r>
      <w:r>
        <w:rPr>
          <w:rFonts w:hint="eastAsia"/>
          <w:b w:val="0"/>
          <w:bCs w:val="0"/>
          <w:sz w:val="28"/>
          <w:szCs w:val="28"/>
        </w:rPr>
        <w:t>《</w:t>
      </w:r>
      <w:r>
        <w:rPr>
          <w:rFonts w:hint="eastAsia"/>
          <w:b w:val="0"/>
          <w:bCs w:val="0"/>
          <w:sz w:val="28"/>
          <w:szCs w:val="28"/>
          <w:lang w:eastAsia="zh-CN"/>
        </w:rPr>
        <w:t>利州区金洞乡卫生院业务用房灾后重建项目</w:t>
      </w:r>
      <w:r>
        <w:rPr>
          <w:color w:val="000000" w:themeColor="text1"/>
          <w:sz w:val="28"/>
          <w:szCs w:val="28"/>
          <w14:textFill>
            <w14:solidFill>
              <w14:schemeClr w14:val="tx1"/>
            </w14:solidFill>
          </w14:textFill>
        </w:rPr>
        <w:t>竣工环境保护验收</w:t>
      </w:r>
      <w:r>
        <w:rPr>
          <w:rFonts w:hint="eastAsia"/>
          <w:color w:val="000000" w:themeColor="text1"/>
          <w:sz w:val="28"/>
          <w:szCs w:val="28"/>
          <w:lang w:eastAsia="zh-CN"/>
          <w14:textFill>
            <w14:solidFill>
              <w14:schemeClr w14:val="tx1"/>
            </w14:solidFill>
          </w14:textFill>
        </w:rPr>
        <w:t>检测</w:t>
      </w:r>
      <w:r>
        <w:rPr>
          <w:rFonts w:hint="eastAsia"/>
          <w:color w:val="000000" w:themeColor="text1"/>
          <w:sz w:val="28"/>
          <w:szCs w:val="28"/>
          <w14:textFill>
            <w14:solidFill>
              <w14:schemeClr w14:val="tx1"/>
            </w14:solidFill>
          </w14:textFill>
        </w:rPr>
        <w:t>报告</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川恒检</w:t>
      </w:r>
      <w:r>
        <w:rPr>
          <w:color w:val="000000" w:themeColor="text1"/>
          <w:sz w:val="28"/>
          <w:szCs w:val="28"/>
          <w14:textFill>
            <w14:solidFill>
              <w14:schemeClr w14:val="tx1"/>
            </w14:solidFill>
          </w14:textFill>
        </w:rPr>
        <w:t>字（20</w:t>
      </w:r>
      <w:r>
        <w:rPr>
          <w:rFonts w:hint="eastAsia"/>
          <w:color w:val="000000" w:themeColor="text1"/>
          <w:sz w:val="28"/>
          <w:szCs w:val="28"/>
          <w:lang w:val="en-US" w:eastAsia="zh-CN"/>
          <w14:textFill>
            <w14:solidFill>
              <w14:schemeClr w14:val="tx1"/>
            </w14:solidFill>
          </w14:textFill>
        </w:rPr>
        <w:t>20</w:t>
      </w:r>
      <w:r>
        <w:rPr>
          <w:color w:val="000000" w:themeColor="text1"/>
          <w:sz w:val="28"/>
          <w:szCs w:val="28"/>
          <w14:textFill>
            <w14:solidFill>
              <w14:schemeClr w14:val="tx1"/>
            </w14:solidFill>
          </w14:textFill>
        </w:rPr>
        <w:t>）</w:t>
      </w:r>
      <w:r>
        <w:rPr>
          <w:bCs/>
          <w:sz w:val="28"/>
          <w:szCs w:val="28"/>
        </w:rPr>
        <w:t>第</w:t>
      </w:r>
      <w:r>
        <w:rPr>
          <w:rFonts w:hint="eastAsia"/>
          <w:bCs/>
          <w:sz w:val="28"/>
          <w:szCs w:val="28"/>
          <w:lang w:val="en-US" w:eastAsia="zh-CN"/>
        </w:rPr>
        <w:t>016</w:t>
      </w:r>
      <w:r>
        <w:rPr>
          <w:rFonts w:hint="eastAsia"/>
          <w:bCs/>
          <w:sz w:val="28"/>
          <w:szCs w:val="28"/>
        </w:rPr>
        <w:t>WT02</w:t>
      </w:r>
      <w:r>
        <w:rPr>
          <w:bCs/>
          <w:sz w:val="28"/>
          <w:szCs w:val="28"/>
        </w:rPr>
        <w:t>号</w:t>
      </w:r>
      <w:r>
        <w:rPr>
          <w:color w:val="000000" w:themeColor="text1"/>
          <w:sz w:val="28"/>
          <w:szCs w:val="28"/>
          <w14:textFill>
            <w14:solidFill>
              <w14:schemeClr w14:val="tx1"/>
            </w14:solidFill>
          </w14:textFill>
        </w:rPr>
        <w:t>监测结果如下：</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废气</w:t>
      </w:r>
      <w:r>
        <w:rPr>
          <w:color w:val="000000" w:themeColor="text1"/>
          <w:sz w:val="28"/>
          <w:szCs w:val="28"/>
          <w14:textFill>
            <w14:solidFill>
              <w14:schemeClr w14:val="tx1"/>
            </w14:solidFill>
          </w14:textFill>
        </w:rPr>
        <w:t>监测结果</w:t>
      </w:r>
    </w:p>
    <w:p>
      <w:pPr>
        <w:ind w:firstLine="560" w:firstLineChars="200"/>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rPr>
        <w:t>按照</w:t>
      </w:r>
      <w:r>
        <w:rPr>
          <w:rFonts w:hint="eastAsia" w:ascii="宋体" w:hAnsi="宋体" w:eastAsia="宋体" w:cs="宋体"/>
          <w:sz w:val="28"/>
          <w:szCs w:val="28"/>
          <w:lang w:eastAsia="zh-CN"/>
        </w:rPr>
        <w:t>《医疗机构水污染物排放标准》</w:t>
      </w:r>
      <w:r>
        <w:rPr>
          <w:rFonts w:hint="eastAsia" w:ascii="Times New Roman" w:hAnsi="Times New Roman" w:eastAsia="宋体" w:cs="宋体"/>
          <w:sz w:val="28"/>
          <w:szCs w:val="28"/>
          <w:lang w:eastAsia="zh-CN"/>
        </w:rPr>
        <w:t>GB</w:t>
      </w:r>
      <w:r>
        <w:rPr>
          <w:rFonts w:hint="eastAsia" w:ascii="Times New Roman" w:hAnsi="Times New Roman" w:eastAsia="宋体" w:cs="宋体"/>
          <w:sz w:val="28"/>
          <w:szCs w:val="28"/>
          <w:lang w:val="en-US" w:eastAsia="zh-CN"/>
        </w:rPr>
        <w:t>18466</w:t>
      </w:r>
      <w:r>
        <w:rPr>
          <w:rFonts w:hint="eastAsia" w:ascii="宋体" w:hAnsi="宋体" w:eastAsia="宋体" w:cs="宋体"/>
          <w:sz w:val="28"/>
          <w:szCs w:val="28"/>
          <w:lang w:eastAsia="zh-CN"/>
        </w:rPr>
        <w:t>-</w:t>
      </w:r>
      <w:r>
        <w:rPr>
          <w:rFonts w:hint="eastAsia" w:ascii="Times New Roman" w:hAnsi="Times New Roman" w:eastAsia="宋体" w:cs="宋体"/>
          <w:sz w:val="28"/>
          <w:szCs w:val="28"/>
          <w:lang w:val="en-US" w:eastAsia="zh-CN"/>
        </w:rPr>
        <w:t>2005</w:t>
      </w:r>
      <w:r>
        <w:rPr>
          <w:rFonts w:hint="eastAsia" w:ascii="宋体" w:hAnsi="宋体" w:eastAsia="宋体" w:cs="宋体"/>
          <w:sz w:val="28"/>
          <w:szCs w:val="28"/>
          <w:lang w:eastAsia="zh-CN"/>
        </w:rPr>
        <w:t>表</w:t>
      </w:r>
      <w:r>
        <w:rPr>
          <w:rFonts w:hint="eastAsia" w:ascii="Times New Roman" w:hAnsi="Times New Roman" w:eastAsia="宋体" w:cs="宋体"/>
          <w:sz w:val="28"/>
          <w:szCs w:val="28"/>
          <w:lang w:val="en-US" w:eastAsia="zh-CN"/>
        </w:rPr>
        <w:t>3</w:t>
      </w:r>
      <w:r>
        <w:rPr>
          <w:rFonts w:hint="eastAsia" w:ascii="宋体" w:hAnsi="宋体" w:eastAsia="宋体" w:cs="宋体"/>
          <w:color w:val="auto"/>
          <w:sz w:val="28"/>
          <w:szCs w:val="28"/>
        </w:rPr>
        <w:t>进行评价</w:t>
      </w:r>
      <w:r>
        <w:rPr>
          <w:rFonts w:hint="eastAsia" w:ascii="宋体" w:hAnsi="宋体" w:eastAsia="宋体" w:cs="宋体"/>
          <w:sz w:val="28"/>
          <w:szCs w:val="28"/>
        </w:rPr>
        <w:t>，</w:t>
      </w:r>
      <w:r>
        <w:rPr>
          <w:rFonts w:hint="eastAsia" w:ascii="宋体" w:hAnsi="宋体" w:eastAsia="宋体" w:cs="宋体"/>
          <w:bCs/>
          <w:sz w:val="28"/>
          <w:szCs w:val="28"/>
          <w:lang w:eastAsia="zh-CN"/>
        </w:rPr>
        <w:t>利州区金洞乡卫生院业务用房灾后重建项目</w:t>
      </w:r>
      <w:r>
        <w:rPr>
          <w:rFonts w:hint="eastAsia" w:ascii="宋体" w:hAnsi="宋体" w:eastAsia="宋体" w:cs="宋体"/>
          <w:color w:val="auto"/>
          <w:sz w:val="28"/>
          <w:szCs w:val="28"/>
          <w:vertAlign w:val="baseline"/>
          <w:lang w:eastAsia="zh-CN"/>
        </w:rPr>
        <w:t>环保设施竣工验收检测</w:t>
      </w:r>
      <w:r>
        <w:rPr>
          <w:rFonts w:hint="eastAsia" w:ascii="宋体" w:hAnsi="宋体" w:eastAsia="宋体" w:cs="宋体"/>
          <w:b w:val="0"/>
          <w:bCs/>
          <w:sz w:val="28"/>
          <w:szCs w:val="28"/>
          <w:u w:val="none" w:color="auto"/>
          <w:lang w:val="en-US" w:eastAsia="zh-CN"/>
        </w:rPr>
        <w:t>，</w:t>
      </w:r>
      <w:r>
        <w:rPr>
          <w:rFonts w:hint="eastAsia" w:ascii="Times New Roman" w:hAnsi="Times New Roman" w:eastAsia="宋体" w:cs="宋体"/>
          <w:b w:val="0"/>
          <w:bCs/>
          <w:sz w:val="28"/>
          <w:szCs w:val="28"/>
          <w:u w:val="none" w:color="auto"/>
          <w:lang w:val="en-US" w:eastAsia="zh-CN"/>
        </w:rPr>
        <w:t>2</w:t>
      </w:r>
      <w:r>
        <w:rPr>
          <w:rFonts w:hint="eastAsia" w:ascii="宋体" w:hAnsi="宋体" w:eastAsia="宋体" w:cs="宋体"/>
          <w:b w:val="0"/>
          <w:bCs/>
          <w:sz w:val="28"/>
          <w:szCs w:val="28"/>
          <w:u w:val="none" w:color="auto"/>
          <w:lang w:val="en-US" w:eastAsia="zh-CN"/>
        </w:rPr>
        <w:t>个无</w:t>
      </w:r>
      <w:r>
        <w:rPr>
          <w:rFonts w:hint="eastAsia" w:ascii="宋体" w:hAnsi="宋体" w:eastAsia="宋体" w:cs="宋体"/>
          <w:sz w:val="28"/>
          <w:szCs w:val="28"/>
          <w:vertAlign w:val="baseline"/>
        </w:rPr>
        <w:t>组织废气</w:t>
      </w:r>
      <w:r>
        <w:rPr>
          <w:rFonts w:hint="eastAsia" w:ascii="宋体" w:hAnsi="宋体" w:eastAsia="宋体" w:cs="宋体"/>
          <w:sz w:val="28"/>
          <w:szCs w:val="28"/>
          <w:lang w:eastAsia="zh-CN"/>
        </w:rPr>
        <w:t>硫化氢、氨等指标</w:t>
      </w:r>
      <w:r>
        <w:rPr>
          <w:rFonts w:hint="eastAsia" w:ascii="Times New Roman" w:hAnsi="Times New Roman" w:eastAsia="宋体" w:cs="宋体"/>
          <w:color w:val="auto"/>
          <w:sz w:val="28"/>
          <w:szCs w:val="28"/>
          <w:lang w:val="en-US" w:eastAsia="zh-CN"/>
        </w:rPr>
        <w:t>1月14日-1月15日</w:t>
      </w:r>
      <w:r>
        <w:rPr>
          <w:rFonts w:hint="eastAsia" w:ascii="宋体" w:hAnsi="宋体" w:eastAsia="宋体" w:cs="宋体"/>
          <w:b w:val="0"/>
          <w:bCs w:val="0"/>
          <w:sz w:val="28"/>
          <w:szCs w:val="28"/>
          <w:vertAlign w:val="baseline"/>
          <w:lang w:val="en-US" w:eastAsia="zh-CN"/>
        </w:rPr>
        <w:t>连续两天</w:t>
      </w:r>
      <w:r>
        <w:rPr>
          <w:rFonts w:hint="eastAsia" w:ascii="宋体" w:hAnsi="宋体" w:eastAsia="宋体" w:cs="宋体"/>
          <w:spacing w:val="-6"/>
          <w:sz w:val="28"/>
          <w:szCs w:val="28"/>
          <w:lang w:eastAsia="zh-CN"/>
        </w:rPr>
        <w:t>检</w:t>
      </w:r>
      <w:r>
        <w:rPr>
          <w:rFonts w:hint="eastAsia" w:ascii="宋体" w:hAnsi="宋体" w:eastAsia="宋体" w:cs="宋体"/>
          <w:spacing w:val="-6"/>
          <w:sz w:val="28"/>
          <w:szCs w:val="28"/>
        </w:rPr>
        <w:t>测</w:t>
      </w:r>
      <w:r>
        <w:rPr>
          <w:rFonts w:hint="eastAsia" w:ascii="宋体" w:hAnsi="宋体" w:eastAsia="宋体" w:cs="宋体"/>
          <w:spacing w:val="-6"/>
          <w:sz w:val="28"/>
          <w:szCs w:val="28"/>
          <w:lang w:eastAsia="zh-CN"/>
        </w:rPr>
        <w:t>数据表明</w:t>
      </w:r>
      <w:r>
        <w:rPr>
          <w:rFonts w:hint="eastAsia" w:ascii="宋体" w:hAnsi="宋体" w:eastAsia="宋体" w:cs="宋体"/>
          <w:sz w:val="28"/>
          <w:szCs w:val="28"/>
        </w:rPr>
        <w:t>均</w:t>
      </w:r>
      <w:r>
        <w:rPr>
          <w:rFonts w:hint="eastAsia" w:ascii="宋体" w:hAnsi="宋体" w:eastAsia="宋体" w:cs="宋体"/>
          <w:b/>
          <w:sz w:val="28"/>
          <w:szCs w:val="28"/>
          <w:lang w:eastAsia="zh-CN"/>
        </w:rPr>
        <w:t>达</w:t>
      </w:r>
      <w:r>
        <w:rPr>
          <w:rFonts w:hint="eastAsia" w:ascii="宋体" w:hAnsi="宋体" w:eastAsia="宋体" w:cs="宋体"/>
          <w:b/>
          <w:sz w:val="28"/>
          <w:szCs w:val="28"/>
        </w:rPr>
        <w:t>标</w:t>
      </w:r>
      <w:r>
        <w:rPr>
          <w:rFonts w:hint="eastAsia" w:ascii="宋体" w:hAnsi="宋体" w:eastAsia="宋体" w:cs="宋体"/>
          <w:sz w:val="28"/>
          <w:szCs w:val="28"/>
        </w:rPr>
        <w:t>。</w:t>
      </w:r>
      <w:r>
        <w:rPr>
          <w:rFonts w:hint="eastAsia" w:ascii="宋体" w:hAnsi="宋体" w:eastAsia="宋体" w:cs="宋体"/>
          <w:b/>
          <w:bCs/>
          <w:color w:val="auto"/>
          <w:sz w:val="28"/>
          <w:szCs w:val="28"/>
          <w:lang w:val="en-US" w:eastAsia="zh-CN"/>
        </w:rPr>
        <w:t xml:space="preserve"> </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w:t>
      </w:r>
      <w:r>
        <w:rPr>
          <w:color w:val="000000" w:themeColor="text1"/>
          <w:sz w:val="28"/>
          <w:szCs w:val="28"/>
          <w14:textFill>
            <w14:solidFill>
              <w14:schemeClr w14:val="tx1"/>
            </w14:solidFill>
          </w14:textFill>
        </w:rPr>
        <w:t>、噪声监测结果</w:t>
      </w:r>
    </w:p>
    <w:p>
      <w:pPr>
        <w:pStyle w:val="6"/>
        <w:keepNext w:val="0"/>
        <w:keepLines w:val="0"/>
        <w:pageBreakBefore w:val="0"/>
        <w:widowControl w:val="0"/>
        <w:kinsoku/>
        <w:wordWrap/>
        <w:overflowPunct/>
        <w:topLinePunct w:val="0"/>
        <w:autoSpaceDE/>
        <w:autoSpaceDN/>
        <w:bidi w:val="0"/>
        <w:adjustRightInd/>
        <w:snapToGrid w:val="0"/>
        <w:spacing w:before="156" w:beforeLines="50" w:line="480" w:lineRule="auto"/>
        <w:ind w:left="0" w:leftChars="0" w:right="0" w:rightChars="0" w:firstLine="560" w:firstLineChars="200"/>
        <w:jc w:val="both"/>
        <w:textAlignment w:val="auto"/>
        <w:outlineLvl w:val="9"/>
        <w:rPr>
          <w:rFonts w:hint="eastAsia" w:ascii="宋体" w:hAnsi="宋体" w:eastAsia="宋体" w:cs="宋体"/>
          <w:b/>
          <w:sz w:val="28"/>
          <w:szCs w:val="28"/>
          <w:lang w:val="en-US" w:eastAsia="zh-CN"/>
        </w:rPr>
      </w:pPr>
      <w:r>
        <w:rPr>
          <w:rFonts w:hint="eastAsia" w:ascii="宋体" w:hAnsi="宋体" w:eastAsia="宋体" w:cs="宋体"/>
          <w:sz w:val="28"/>
          <w:szCs w:val="28"/>
        </w:rPr>
        <w:t>按照《工业企业厂界环境噪声排放标准》（</w:t>
      </w:r>
      <w:r>
        <w:rPr>
          <w:rFonts w:hint="eastAsia" w:ascii="Times New Roman" w:hAnsi="Times New Roman" w:eastAsia="宋体" w:cs="宋体"/>
          <w:sz w:val="28"/>
          <w:szCs w:val="28"/>
        </w:rPr>
        <w:t>GB12348</w:t>
      </w:r>
      <w:r>
        <w:rPr>
          <w:rFonts w:hint="eastAsia" w:hAnsi="宋体" w:eastAsia="宋体" w:cs="宋体"/>
          <w:sz w:val="28"/>
          <w:szCs w:val="28"/>
          <w:lang w:val="en-US" w:eastAsia="zh-CN"/>
        </w:rPr>
        <w:t>-</w:t>
      </w:r>
      <w:r>
        <w:rPr>
          <w:rFonts w:hint="eastAsia" w:ascii="Times New Roman" w:hAnsi="Times New Roman" w:eastAsia="宋体" w:cs="宋体"/>
          <w:sz w:val="28"/>
          <w:szCs w:val="28"/>
        </w:rPr>
        <w:t>2008</w:t>
      </w:r>
      <w:r>
        <w:rPr>
          <w:rFonts w:hint="eastAsia" w:ascii="宋体" w:hAnsi="宋体" w:eastAsia="宋体" w:cs="宋体"/>
          <w:sz w:val="28"/>
          <w:szCs w:val="28"/>
        </w:rPr>
        <w:t>）表</w:t>
      </w:r>
      <w:r>
        <w:rPr>
          <w:rFonts w:hint="eastAsia" w:ascii="Times New Roman" w:hAnsi="Times New Roman" w:eastAsia="宋体" w:cs="宋体"/>
          <w:sz w:val="28"/>
          <w:szCs w:val="28"/>
        </w:rPr>
        <w:t>1</w:t>
      </w:r>
      <w:r>
        <w:rPr>
          <w:rFonts w:hint="eastAsia" w:ascii="宋体" w:hAnsi="宋体" w:eastAsia="宋体" w:cs="宋体"/>
          <w:sz w:val="28"/>
          <w:szCs w:val="28"/>
        </w:rPr>
        <w:t>中</w:t>
      </w:r>
      <w:r>
        <w:rPr>
          <w:rFonts w:hint="eastAsia" w:ascii="Times New Roman" w:hAnsi="Times New Roman" w:eastAsia="宋体" w:cs="宋体"/>
          <w:sz w:val="28"/>
          <w:szCs w:val="28"/>
        </w:rPr>
        <w:t>2</w:t>
      </w:r>
      <w:r>
        <w:rPr>
          <w:rFonts w:hint="eastAsia" w:ascii="宋体" w:hAnsi="宋体" w:eastAsia="宋体" w:cs="宋体"/>
          <w:sz w:val="28"/>
          <w:szCs w:val="28"/>
        </w:rPr>
        <w:t>类</w:t>
      </w:r>
      <w:r>
        <w:rPr>
          <w:rFonts w:hint="eastAsia" w:hAnsi="宋体" w:eastAsia="宋体" w:cs="宋体"/>
          <w:sz w:val="28"/>
          <w:szCs w:val="28"/>
          <w:lang w:eastAsia="zh-CN"/>
        </w:rPr>
        <w:t>和</w:t>
      </w:r>
      <w:r>
        <w:rPr>
          <w:rFonts w:hint="eastAsia" w:ascii="宋体" w:hAnsi="宋体" w:eastAsia="宋体" w:cs="宋体"/>
          <w:sz w:val="28"/>
          <w:szCs w:val="28"/>
        </w:rPr>
        <w:t>《</w:t>
      </w:r>
      <w:r>
        <w:rPr>
          <w:rFonts w:hint="eastAsia" w:hAnsi="宋体" w:eastAsia="宋体" w:cs="宋体"/>
          <w:sz w:val="28"/>
          <w:szCs w:val="28"/>
          <w:lang w:eastAsia="zh-CN"/>
        </w:rPr>
        <w:t>声环境质量标准</w:t>
      </w:r>
      <w:r>
        <w:rPr>
          <w:rFonts w:hint="eastAsia" w:ascii="宋体" w:hAnsi="宋体" w:eastAsia="宋体" w:cs="宋体"/>
          <w:sz w:val="28"/>
          <w:szCs w:val="28"/>
        </w:rPr>
        <w:t>》（</w:t>
      </w:r>
      <w:r>
        <w:rPr>
          <w:rFonts w:hint="eastAsia" w:ascii="Times New Roman" w:hAnsi="Times New Roman" w:eastAsia="宋体" w:cs="宋体"/>
          <w:sz w:val="28"/>
          <w:szCs w:val="28"/>
        </w:rPr>
        <w:t>GB</w:t>
      </w:r>
      <w:r>
        <w:rPr>
          <w:rFonts w:hint="eastAsia" w:ascii="Times New Roman" w:hAnsi="Times New Roman" w:eastAsia="宋体" w:cs="宋体"/>
          <w:sz w:val="28"/>
          <w:szCs w:val="28"/>
          <w:lang w:val="en-US" w:eastAsia="zh-CN"/>
        </w:rPr>
        <w:t xml:space="preserve"> 3096</w:t>
      </w:r>
      <w:r>
        <w:rPr>
          <w:rFonts w:hint="eastAsia" w:hAnsi="宋体" w:eastAsia="宋体" w:cs="宋体"/>
          <w:sz w:val="28"/>
          <w:szCs w:val="28"/>
          <w:lang w:val="en-US" w:eastAsia="zh-CN"/>
        </w:rPr>
        <w:t>-</w:t>
      </w:r>
      <w:r>
        <w:rPr>
          <w:rFonts w:hint="eastAsia" w:ascii="Times New Roman" w:hAnsi="Times New Roman" w:eastAsia="宋体" w:cs="宋体"/>
          <w:sz w:val="28"/>
          <w:szCs w:val="28"/>
        </w:rPr>
        <w:t>2008</w:t>
      </w:r>
      <w:r>
        <w:rPr>
          <w:rFonts w:hint="eastAsia" w:ascii="宋体" w:hAnsi="宋体" w:eastAsia="宋体" w:cs="宋体"/>
          <w:sz w:val="28"/>
          <w:szCs w:val="28"/>
        </w:rPr>
        <w:t>）表</w:t>
      </w:r>
      <w:r>
        <w:rPr>
          <w:rFonts w:hint="eastAsia" w:ascii="Times New Roman" w:hAnsi="Times New Roman" w:eastAsia="宋体" w:cs="宋体"/>
          <w:sz w:val="28"/>
          <w:szCs w:val="28"/>
        </w:rPr>
        <w:t>1</w:t>
      </w:r>
      <w:r>
        <w:rPr>
          <w:rFonts w:hint="eastAsia" w:ascii="宋体" w:hAnsi="宋体" w:eastAsia="宋体" w:cs="宋体"/>
          <w:sz w:val="28"/>
          <w:szCs w:val="28"/>
        </w:rPr>
        <w:t>中</w:t>
      </w:r>
      <w:r>
        <w:rPr>
          <w:rFonts w:hint="eastAsia" w:ascii="Times New Roman" w:hAnsi="Times New Roman" w:eastAsia="宋体" w:cs="宋体"/>
          <w:sz w:val="28"/>
          <w:szCs w:val="28"/>
        </w:rPr>
        <w:t>2</w:t>
      </w:r>
      <w:r>
        <w:rPr>
          <w:rFonts w:hint="eastAsia" w:ascii="宋体" w:hAnsi="宋体" w:eastAsia="宋体" w:cs="宋体"/>
          <w:sz w:val="28"/>
          <w:szCs w:val="28"/>
        </w:rPr>
        <w:t>类标准进行评价</w:t>
      </w:r>
      <w:r>
        <w:rPr>
          <w:rFonts w:hint="eastAsia" w:ascii="宋体" w:hAnsi="宋体" w:eastAsia="宋体" w:cs="宋体"/>
          <w:color w:val="auto"/>
          <w:sz w:val="28"/>
          <w:szCs w:val="28"/>
          <w:lang w:eastAsia="zh-CN"/>
        </w:rPr>
        <w:t>，</w:t>
      </w:r>
      <w:r>
        <w:rPr>
          <w:rFonts w:hint="eastAsia" w:hAnsi="宋体" w:eastAsia="宋体" w:cs="宋体"/>
          <w:bCs/>
          <w:sz w:val="28"/>
          <w:szCs w:val="28"/>
          <w:lang w:eastAsia="zh-CN"/>
        </w:rPr>
        <w:t>利州区金洞乡卫生院业务用房灾后重建项目</w:t>
      </w:r>
      <w:r>
        <w:rPr>
          <w:rFonts w:hint="eastAsia" w:ascii="宋体" w:hAnsi="宋体" w:eastAsia="宋体" w:cs="宋体"/>
          <w:color w:val="auto"/>
          <w:sz w:val="28"/>
          <w:szCs w:val="28"/>
          <w:vertAlign w:val="baseline"/>
          <w:lang w:eastAsia="zh-CN"/>
        </w:rPr>
        <w:t>环保设施竣工验收检测，</w:t>
      </w:r>
      <w:r>
        <w:rPr>
          <w:rFonts w:hint="eastAsia" w:ascii="Times New Roman" w:hAnsi="Times New Roman" w:eastAsia="宋体" w:cs="宋体"/>
          <w:color w:val="auto"/>
          <w:sz w:val="28"/>
          <w:szCs w:val="28"/>
          <w:vertAlign w:val="baseline"/>
          <w:lang w:val="en-US" w:eastAsia="zh-CN"/>
        </w:rPr>
        <w:t>4</w:t>
      </w:r>
      <w:r>
        <w:rPr>
          <w:rFonts w:hint="eastAsia" w:ascii="宋体" w:hAnsi="宋体" w:eastAsia="宋体" w:cs="宋体"/>
          <w:sz w:val="28"/>
          <w:szCs w:val="28"/>
        </w:rPr>
        <w:t>个厂界噪声</w:t>
      </w:r>
      <w:r>
        <w:rPr>
          <w:rFonts w:hint="eastAsia" w:hAnsi="宋体" w:eastAsia="宋体" w:cs="宋体"/>
          <w:sz w:val="28"/>
          <w:szCs w:val="28"/>
          <w:lang w:eastAsia="zh-CN"/>
        </w:rPr>
        <w:t>和</w:t>
      </w:r>
      <w:r>
        <w:rPr>
          <w:rFonts w:hint="eastAsia" w:ascii="Times New Roman" w:hAnsi="Times New Roman" w:eastAsia="宋体" w:cs="宋体"/>
          <w:sz w:val="28"/>
          <w:szCs w:val="28"/>
          <w:lang w:val="en-US" w:eastAsia="zh-CN"/>
        </w:rPr>
        <w:t>1</w:t>
      </w:r>
      <w:r>
        <w:rPr>
          <w:rFonts w:hint="eastAsia" w:hAnsi="宋体" w:eastAsia="宋体" w:cs="宋体"/>
          <w:sz w:val="28"/>
          <w:szCs w:val="28"/>
          <w:lang w:val="en-US" w:eastAsia="zh-CN"/>
        </w:rPr>
        <w:t>个敏感点噪声</w:t>
      </w:r>
      <w:r>
        <w:rPr>
          <w:rFonts w:hint="eastAsia" w:ascii="Times New Roman" w:hAnsi="Times New Roman" w:eastAsia="宋体" w:cs="宋体"/>
          <w:color w:val="auto"/>
          <w:sz w:val="28"/>
          <w:szCs w:val="28"/>
          <w:lang w:val="en-US" w:eastAsia="zh-CN"/>
        </w:rPr>
        <w:t>1月14日-1月15日</w:t>
      </w:r>
      <w:r>
        <w:rPr>
          <w:rFonts w:hint="eastAsia" w:ascii="宋体" w:hAnsi="宋体" w:eastAsia="宋体" w:cs="宋体"/>
          <w:color w:val="auto"/>
          <w:sz w:val="28"/>
          <w:szCs w:val="28"/>
          <w:lang w:val="en-US" w:eastAsia="zh-CN"/>
        </w:rPr>
        <w:t>连续两天</w:t>
      </w:r>
      <w:r>
        <w:rPr>
          <w:rFonts w:hint="eastAsia" w:ascii="宋体" w:hAnsi="宋体" w:eastAsia="宋体" w:cs="宋体"/>
          <w:color w:val="auto"/>
          <w:sz w:val="28"/>
          <w:szCs w:val="28"/>
          <w:lang w:eastAsia="zh-CN"/>
        </w:rPr>
        <w:t>检测</w:t>
      </w:r>
      <w:r>
        <w:rPr>
          <w:rFonts w:hint="eastAsia" w:ascii="宋体" w:hAnsi="宋体" w:eastAsia="宋体" w:cs="宋体"/>
          <w:color w:val="auto"/>
          <w:sz w:val="28"/>
          <w:szCs w:val="28"/>
          <w:lang w:val="en-US" w:eastAsia="zh-CN"/>
        </w:rPr>
        <w:t>数据表明</w:t>
      </w:r>
      <w:r>
        <w:rPr>
          <w:rFonts w:hint="eastAsia" w:ascii="宋体" w:hAnsi="宋体" w:eastAsia="宋体" w:cs="宋体"/>
          <w:color w:val="auto"/>
          <w:sz w:val="28"/>
          <w:szCs w:val="28"/>
        </w:rPr>
        <w:t>昼</w:t>
      </w:r>
      <w:r>
        <w:rPr>
          <w:rFonts w:hint="eastAsia" w:hAnsi="宋体" w:eastAsia="宋体" w:cs="宋体"/>
          <w:color w:val="auto"/>
          <w:sz w:val="28"/>
          <w:szCs w:val="28"/>
          <w:lang w:eastAsia="zh-CN"/>
        </w:rPr>
        <w:t>夜</w:t>
      </w:r>
      <w:r>
        <w:rPr>
          <w:rFonts w:hint="eastAsia" w:ascii="宋体" w:hAnsi="宋体" w:eastAsia="宋体" w:cs="宋体"/>
          <w:color w:val="auto"/>
          <w:sz w:val="28"/>
          <w:szCs w:val="28"/>
        </w:rPr>
        <w:t>间等效</w:t>
      </w:r>
      <w:r>
        <w:rPr>
          <w:rFonts w:hint="eastAsia" w:ascii="Times New Roman" w:hAnsi="Times New Roman" w:eastAsia="宋体" w:cs="宋体"/>
          <w:color w:val="auto"/>
          <w:sz w:val="28"/>
          <w:szCs w:val="28"/>
          <w:lang w:val="en-US" w:eastAsia="zh-CN"/>
        </w:rPr>
        <w:t>A</w:t>
      </w:r>
      <w:r>
        <w:rPr>
          <w:rFonts w:hint="eastAsia" w:ascii="宋体" w:hAnsi="宋体" w:eastAsia="宋体" w:cs="宋体"/>
          <w:color w:val="auto"/>
          <w:sz w:val="28"/>
          <w:szCs w:val="28"/>
        </w:rPr>
        <w:t>声级均</w:t>
      </w:r>
      <w:r>
        <w:rPr>
          <w:rFonts w:hint="eastAsia" w:ascii="宋体" w:hAnsi="宋体" w:eastAsia="宋体" w:cs="宋体"/>
          <w:b/>
          <w:color w:val="auto"/>
          <w:sz w:val="28"/>
          <w:szCs w:val="28"/>
        </w:rPr>
        <w:t>达标</w:t>
      </w:r>
      <w:r>
        <w:rPr>
          <w:rFonts w:hint="eastAsia" w:ascii="宋体" w:hAnsi="宋体" w:eastAsia="宋体" w:cs="宋体"/>
          <w:b/>
          <w:color w:val="auto"/>
          <w:sz w:val="28"/>
          <w:szCs w:val="28"/>
          <w:lang w:eastAsia="zh-CN"/>
        </w:rPr>
        <w:t>。</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w:t>
      </w:r>
      <w:r>
        <w:rPr>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废水</w:t>
      </w:r>
      <w:r>
        <w:rPr>
          <w:color w:val="000000" w:themeColor="text1"/>
          <w:sz w:val="28"/>
          <w:szCs w:val="28"/>
          <w14:textFill>
            <w14:solidFill>
              <w14:schemeClr w14:val="tx1"/>
            </w14:solidFill>
          </w14:textFill>
        </w:rPr>
        <w:t>监测结果</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57" w:firstLineChars="199"/>
        <w:jc w:val="both"/>
        <w:textAlignment w:val="auto"/>
        <w:outlineLvl w:val="9"/>
      </w:pPr>
      <w:r>
        <w:rPr>
          <w:rFonts w:hint="eastAsia" w:ascii="宋体" w:hAnsi="宋体" w:eastAsia="宋体" w:cs="宋体"/>
          <w:color w:val="auto"/>
          <w:sz w:val="28"/>
          <w:szCs w:val="28"/>
        </w:rPr>
        <w:t>按照</w:t>
      </w:r>
      <w:r>
        <w:rPr>
          <w:rFonts w:hint="eastAsia" w:ascii="宋体" w:hAnsi="宋体" w:eastAsia="宋体" w:cs="宋体"/>
          <w:sz w:val="28"/>
          <w:szCs w:val="28"/>
          <w:lang w:eastAsia="zh-CN"/>
        </w:rPr>
        <w:t>《医疗机构水污染物排放标准》</w:t>
      </w:r>
      <w:r>
        <w:rPr>
          <w:rFonts w:hint="eastAsia" w:ascii="Times New Roman" w:hAnsi="Times New Roman" w:eastAsia="宋体" w:cs="宋体"/>
          <w:sz w:val="28"/>
          <w:szCs w:val="28"/>
          <w:lang w:eastAsia="zh-CN"/>
        </w:rPr>
        <w:t>GB</w:t>
      </w:r>
      <w:r>
        <w:rPr>
          <w:rFonts w:hint="eastAsia" w:ascii="Times New Roman" w:hAnsi="Times New Roman" w:eastAsia="宋体" w:cs="宋体"/>
          <w:sz w:val="28"/>
          <w:szCs w:val="28"/>
          <w:lang w:val="en-US" w:eastAsia="zh-CN"/>
        </w:rPr>
        <w:t xml:space="preserve"> 18466</w:t>
      </w:r>
      <w:r>
        <w:rPr>
          <w:rFonts w:hint="eastAsia" w:ascii="宋体" w:hAnsi="宋体" w:eastAsia="宋体" w:cs="宋体"/>
          <w:sz w:val="28"/>
          <w:szCs w:val="28"/>
          <w:lang w:eastAsia="zh-CN"/>
        </w:rPr>
        <w:t>-</w:t>
      </w:r>
      <w:r>
        <w:rPr>
          <w:rFonts w:hint="eastAsia" w:ascii="Times New Roman" w:hAnsi="Times New Roman" w:eastAsia="宋体" w:cs="宋体"/>
          <w:sz w:val="28"/>
          <w:szCs w:val="28"/>
          <w:lang w:val="en-US" w:eastAsia="zh-CN"/>
        </w:rPr>
        <w:t>2005</w:t>
      </w:r>
      <w:r>
        <w:rPr>
          <w:rFonts w:hint="eastAsia" w:ascii="宋体" w:hAnsi="宋体" w:eastAsia="宋体" w:cs="宋体"/>
          <w:sz w:val="28"/>
          <w:szCs w:val="28"/>
          <w:lang w:eastAsia="zh-CN"/>
        </w:rPr>
        <w:t xml:space="preserve"> 表</w:t>
      </w:r>
      <w:r>
        <w:rPr>
          <w:rFonts w:hint="eastAsia" w:ascii="Times New Roman" w:hAnsi="Times New Roman" w:eastAsia="宋体" w:cs="宋体"/>
          <w:sz w:val="28"/>
          <w:szCs w:val="28"/>
          <w:lang w:val="en-US" w:eastAsia="zh-CN"/>
        </w:rPr>
        <w:t>2</w:t>
      </w:r>
      <w:r>
        <w:rPr>
          <w:rFonts w:hint="eastAsia" w:ascii="宋体" w:hAnsi="宋体" w:eastAsia="宋体" w:cs="宋体"/>
          <w:sz w:val="28"/>
          <w:szCs w:val="28"/>
          <w:lang w:eastAsia="zh-CN"/>
        </w:rPr>
        <w:t>，预处理标准</w:t>
      </w:r>
      <w:r>
        <w:rPr>
          <w:rFonts w:hint="eastAsia" w:ascii="宋体" w:hAnsi="宋体" w:eastAsia="宋体" w:cs="宋体"/>
          <w:color w:val="auto"/>
          <w:sz w:val="28"/>
          <w:szCs w:val="28"/>
        </w:rPr>
        <w:t>进行评价，</w:t>
      </w:r>
      <w:r>
        <w:rPr>
          <w:rFonts w:hint="eastAsia" w:ascii="宋体" w:hAnsi="宋体" w:eastAsia="宋体" w:cs="宋体"/>
          <w:bCs/>
          <w:sz w:val="28"/>
          <w:szCs w:val="28"/>
          <w:lang w:eastAsia="zh-CN"/>
        </w:rPr>
        <w:t>利州区金洞乡卫生院业务用房灾后重建项目</w:t>
      </w:r>
      <w:r>
        <w:rPr>
          <w:rFonts w:hint="eastAsia" w:ascii="宋体" w:hAnsi="宋体" w:eastAsia="宋体" w:cs="宋体"/>
          <w:sz w:val="28"/>
          <w:szCs w:val="28"/>
          <w:vertAlign w:val="baseline"/>
          <w:lang w:eastAsia="zh-CN"/>
        </w:rPr>
        <w:t>环保设施竣工验收检测，</w:t>
      </w:r>
      <w:r>
        <w:rPr>
          <w:color w:val="auto"/>
          <w:sz w:val="28"/>
          <w:szCs w:val="28"/>
        </w:rPr>
        <w:t>处理设施</w:t>
      </w:r>
      <w:r>
        <w:rPr>
          <w:rFonts w:hint="eastAsia"/>
          <w:color w:val="auto"/>
          <w:sz w:val="28"/>
          <w:szCs w:val="28"/>
        </w:rPr>
        <w:t>出</w:t>
      </w:r>
      <w:r>
        <w:rPr>
          <w:color w:val="auto"/>
          <w:sz w:val="28"/>
          <w:szCs w:val="28"/>
        </w:rPr>
        <w:t>口</w:t>
      </w:r>
      <w:r>
        <w:rPr>
          <w:rFonts w:hint="eastAsia" w:ascii="Times New Roman" w:hAnsi="Times New Roman" w:eastAsia="宋体" w:cs="宋体"/>
          <w:color w:val="auto"/>
          <w:sz w:val="28"/>
          <w:szCs w:val="28"/>
          <w:lang w:val="en-US" w:eastAsia="zh-CN"/>
        </w:rPr>
        <w:t>8</w:t>
      </w:r>
      <w:r>
        <w:rPr>
          <w:rFonts w:hint="eastAsia" w:ascii="宋体" w:hAnsi="宋体" w:eastAsia="宋体" w:cs="宋体"/>
          <w:color w:val="auto"/>
          <w:sz w:val="28"/>
          <w:szCs w:val="28"/>
          <w:lang w:val="en-US" w:eastAsia="zh-CN"/>
        </w:rPr>
        <w:t>个废水项目</w:t>
      </w:r>
      <w:r>
        <w:rPr>
          <w:rFonts w:hint="eastAsia" w:ascii="Times New Roman" w:hAnsi="Times New Roman" w:eastAsia="宋体" w:cs="宋体"/>
          <w:sz w:val="28"/>
          <w:szCs w:val="28"/>
        </w:rPr>
        <w:t>pH</w:t>
      </w:r>
      <w:r>
        <w:rPr>
          <w:rFonts w:hint="eastAsia" w:ascii="宋体" w:hAnsi="宋体" w:eastAsia="宋体" w:cs="宋体"/>
          <w:sz w:val="28"/>
          <w:szCs w:val="28"/>
          <w:lang w:eastAsia="zh-CN"/>
        </w:rPr>
        <w:t>、五日生化需氧量、化学需氧量</w:t>
      </w:r>
      <w:r>
        <w:rPr>
          <w:rFonts w:hint="eastAsia" w:ascii="宋体" w:hAnsi="宋体" w:eastAsia="宋体" w:cs="宋体"/>
          <w:sz w:val="28"/>
          <w:szCs w:val="28"/>
          <w:lang w:val="en-US" w:eastAsia="zh-CN"/>
        </w:rPr>
        <w:t>、</w:t>
      </w:r>
      <w:r>
        <w:rPr>
          <w:rFonts w:hint="eastAsia" w:ascii="宋体" w:hAnsi="宋体" w:eastAsia="宋体" w:cs="宋体"/>
          <w:sz w:val="28"/>
          <w:szCs w:val="28"/>
        </w:rPr>
        <w:t>氨氮</w:t>
      </w:r>
      <w:r>
        <w:rPr>
          <w:rFonts w:hint="eastAsia" w:ascii="宋体" w:hAnsi="宋体" w:eastAsia="宋体" w:cs="宋体"/>
          <w:sz w:val="28"/>
          <w:szCs w:val="28"/>
          <w:lang w:val="en-US" w:eastAsia="zh-CN"/>
        </w:rPr>
        <w:t xml:space="preserve"> 、悬浮物、动植物油、粪大肠菌群、六价铬等指标</w:t>
      </w:r>
      <w:r>
        <w:rPr>
          <w:rFonts w:hint="eastAsia" w:ascii="Times New Roman" w:hAnsi="Times New Roman" w:eastAsia="宋体" w:cs="宋体"/>
          <w:color w:val="auto"/>
          <w:sz w:val="28"/>
          <w:szCs w:val="28"/>
          <w:lang w:val="en-US" w:eastAsia="zh-CN"/>
        </w:rPr>
        <w:t>1月14日-1月15日</w:t>
      </w:r>
      <w:r>
        <w:rPr>
          <w:rFonts w:hint="eastAsia" w:ascii="宋体" w:hAnsi="宋体" w:eastAsia="宋体" w:cs="宋体"/>
          <w:color w:val="auto"/>
          <w:sz w:val="28"/>
          <w:szCs w:val="28"/>
          <w:lang w:val="en-US" w:eastAsia="zh-CN"/>
        </w:rPr>
        <w:t>连续两天</w:t>
      </w:r>
      <w:r>
        <w:rPr>
          <w:rFonts w:hint="eastAsia" w:ascii="宋体" w:hAnsi="宋体" w:eastAsia="宋体" w:cs="宋体"/>
          <w:sz w:val="28"/>
          <w:szCs w:val="28"/>
          <w:lang w:eastAsia="zh-CN"/>
        </w:rPr>
        <w:t>检测</w:t>
      </w:r>
      <w:r>
        <w:rPr>
          <w:rFonts w:hint="eastAsia" w:ascii="宋体" w:hAnsi="宋体" w:eastAsia="宋体" w:cs="宋体"/>
          <w:color w:val="auto"/>
          <w:sz w:val="28"/>
          <w:szCs w:val="28"/>
          <w:lang w:val="en-US" w:eastAsia="zh-CN"/>
        </w:rPr>
        <w:t>数据表明</w:t>
      </w:r>
      <w:r>
        <w:rPr>
          <w:rFonts w:hint="eastAsia" w:ascii="宋体" w:hAnsi="宋体" w:eastAsia="宋体" w:cs="宋体"/>
          <w:color w:val="auto"/>
          <w:sz w:val="28"/>
          <w:szCs w:val="28"/>
        </w:rPr>
        <w:t>均</w:t>
      </w:r>
      <w:r>
        <w:rPr>
          <w:rFonts w:hint="eastAsia" w:ascii="宋体" w:hAnsi="宋体" w:eastAsia="宋体" w:cs="宋体"/>
          <w:b/>
          <w:color w:val="auto"/>
          <w:sz w:val="28"/>
          <w:szCs w:val="28"/>
        </w:rPr>
        <w:t>达标</w:t>
      </w:r>
      <w:r>
        <w:rPr>
          <w:rFonts w:hint="eastAsia" w:ascii="宋体" w:hAnsi="宋体" w:eastAsia="宋体" w:cs="宋体"/>
          <w:color w:val="auto"/>
          <w:sz w:val="28"/>
          <w:szCs w:val="28"/>
        </w:rPr>
        <w:t>。</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五</w:t>
      </w:r>
      <w:r>
        <w:rPr>
          <w:b/>
          <w:bCs/>
          <w:color w:val="000000" w:themeColor="text1"/>
          <w:sz w:val="28"/>
          <w:szCs w:val="28"/>
          <w14:textFill>
            <w14:solidFill>
              <w14:schemeClr w14:val="tx1"/>
            </w14:solidFill>
          </w14:textFill>
        </w:rPr>
        <w:t>、环境保护管理检查结果</w:t>
      </w:r>
    </w:p>
    <w:p>
      <w:pPr>
        <w:ind w:firstLine="560" w:firstLineChars="200"/>
        <w:rPr>
          <w:rFonts w:hint="eastAsia" w:ascii="宋体" w:hAnsi="宋体"/>
          <w:b/>
          <w:color w:val="auto"/>
          <w:sz w:val="28"/>
          <w:szCs w:val="28"/>
        </w:rPr>
      </w:pPr>
      <w:r>
        <w:rPr>
          <w:rFonts w:hint="eastAsia" w:ascii="宋体" w:hAnsi="宋体" w:cs="宋体"/>
          <w:b w:val="0"/>
          <w:bCs/>
          <w:color w:val="auto"/>
          <w:sz w:val="28"/>
          <w:szCs w:val="28"/>
          <w:u w:val="none" w:color="auto"/>
          <w:lang w:val="en-US" w:eastAsia="zh-CN"/>
        </w:rPr>
        <w:t>利州区金洞乡卫生院</w:t>
      </w:r>
      <w:r>
        <w:rPr>
          <w:rFonts w:hint="eastAsia"/>
          <w:sz w:val="28"/>
          <w:szCs w:val="28"/>
        </w:rPr>
        <w:t>制定了《环境风险应急预案》</w:t>
      </w:r>
      <w:r>
        <w:rPr>
          <w:rFonts w:hint="eastAsia"/>
          <w:color w:val="auto"/>
          <w:sz w:val="28"/>
          <w:szCs w:val="28"/>
          <w:lang w:eastAsia="zh-CN"/>
        </w:rPr>
        <w:t>（</w:t>
      </w:r>
      <w:r>
        <w:rPr>
          <w:rFonts w:hint="eastAsia"/>
          <w:color w:val="auto"/>
          <w:sz w:val="28"/>
          <w:szCs w:val="28"/>
          <w:lang w:val="en-US" w:eastAsia="zh-CN"/>
        </w:rPr>
        <w:t>备案编号：510802-2017-065-L</w:t>
      </w:r>
      <w:r>
        <w:rPr>
          <w:rFonts w:hint="eastAsia"/>
          <w:color w:val="auto"/>
          <w:sz w:val="28"/>
          <w:szCs w:val="28"/>
          <w:lang w:eastAsia="zh-CN"/>
        </w:rPr>
        <w:t>）</w:t>
      </w:r>
      <w:r>
        <w:rPr>
          <w:rFonts w:hint="eastAsia"/>
          <w:sz w:val="28"/>
          <w:szCs w:val="28"/>
          <w:lang w:eastAsia="zh-CN"/>
        </w:rPr>
        <w:t>，</w:t>
      </w:r>
      <w:r>
        <w:rPr>
          <w:rFonts w:hint="eastAsia"/>
          <w:sz w:val="28"/>
          <w:szCs w:val="28"/>
        </w:rPr>
        <w:t>建立有</w:t>
      </w:r>
      <w:r>
        <w:rPr>
          <w:rFonts w:hint="eastAsia"/>
          <w:sz w:val="28"/>
          <w:szCs w:val="28"/>
          <w:lang w:val="en-US" w:eastAsia="zh-CN"/>
        </w:rPr>
        <w:t>危废台账，污水处理站加药台账。</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六、环境风险防范措施</w:t>
      </w:r>
    </w:p>
    <w:p>
      <w:pPr>
        <w:spacing w:line="360" w:lineRule="auto"/>
        <w:ind w:firstLine="537" w:firstLineChars="192"/>
        <w:rPr>
          <w:rFonts w:hint="eastAsia"/>
          <w:kern w:val="2"/>
          <w:sz w:val="28"/>
          <w:szCs w:val="28"/>
          <w:lang w:val="en-US" w:eastAsia="zh-CN" w:bidi="ar-SA"/>
        </w:rPr>
      </w:pPr>
      <w:r>
        <w:rPr>
          <w:rFonts w:hint="eastAsia"/>
          <w:kern w:val="2"/>
          <w:sz w:val="28"/>
          <w:szCs w:val="28"/>
          <w:lang w:val="en-US" w:eastAsia="zh-CN" w:bidi="ar-SA"/>
        </w:rPr>
        <w:t>本项目主要环境风险为医疗废水事故排放和医疗废物在收集、贮存等存在的风险。</w:t>
      </w:r>
    </w:p>
    <w:p>
      <w:pPr>
        <w:spacing w:line="360" w:lineRule="auto"/>
        <w:ind w:firstLine="537" w:firstLineChars="192"/>
        <w:rPr>
          <w:rFonts w:hint="eastAsia" w:ascii="宋体" w:hAnsi="宋体"/>
          <w:sz w:val="28"/>
          <w:szCs w:val="28"/>
        </w:rPr>
      </w:pPr>
      <w:r>
        <w:rPr>
          <w:rFonts w:hint="eastAsia" w:ascii="宋体" w:hAnsi="宋体"/>
          <w:sz w:val="28"/>
          <w:szCs w:val="28"/>
        </w:rPr>
        <w:t>（</w:t>
      </w:r>
      <w:r>
        <w:rPr>
          <w:sz w:val="28"/>
          <w:szCs w:val="28"/>
        </w:rPr>
        <w:t>1</w:t>
      </w:r>
      <w:r>
        <w:rPr>
          <w:rFonts w:hint="eastAsia" w:ascii="宋体" w:hAnsi="宋体"/>
          <w:sz w:val="28"/>
          <w:szCs w:val="28"/>
        </w:rPr>
        <w:t>）调节池兼作</w:t>
      </w:r>
      <w:r>
        <w:rPr>
          <w:sz w:val="28"/>
          <w:szCs w:val="28"/>
        </w:rPr>
        <w:t>事故应急池，</w:t>
      </w:r>
      <w:r>
        <w:rPr>
          <w:color w:val="000000"/>
          <w:kern w:val="0"/>
          <w:sz w:val="28"/>
          <w:szCs w:val="28"/>
        </w:rPr>
        <w:t>池</w:t>
      </w:r>
      <w:r>
        <w:rPr>
          <w:rFonts w:hint="eastAsia"/>
          <w:color w:val="000000"/>
          <w:kern w:val="0"/>
          <w:sz w:val="28"/>
          <w:szCs w:val="28"/>
        </w:rPr>
        <w:t>底部</w:t>
      </w:r>
      <w:r>
        <w:rPr>
          <w:color w:val="000000"/>
          <w:kern w:val="0"/>
          <w:sz w:val="28"/>
          <w:szCs w:val="28"/>
        </w:rPr>
        <w:t>全部做硬化防渗处理</w:t>
      </w:r>
      <w:r>
        <w:rPr>
          <w:rFonts w:hint="eastAsia"/>
          <w:color w:val="000000"/>
          <w:kern w:val="0"/>
          <w:sz w:val="28"/>
          <w:szCs w:val="28"/>
        </w:rPr>
        <w:t>。</w:t>
      </w:r>
      <w:r>
        <w:rPr>
          <w:color w:val="000000"/>
          <w:kern w:val="0"/>
          <w:sz w:val="28"/>
          <w:szCs w:val="28"/>
        </w:rPr>
        <w:t>水</w:t>
      </w:r>
      <w:r>
        <w:rPr>
          <w:rFonts w:hint="eastAsia"/>
          <w:color w:val="000000"/>
          <w:kern w:val="0"/>
          <w:sz w:val="28"/>
          <w:szCs w:val="28"/>
        </w:rPr>
        <w:t>处理设备采用自动化控制</w:t>
      </w:r>
      <w:r>
        <w:rPr>
          <w:color w:val="000000"/>
          <w:kern w:val="0"/>
          <w:sz w:val="28"/>
          <w:szCs w:val="28"/>
        </w:rPr>
        <w:t>，发生故障时，可及时报警并停止向外排放废水。</w:t>
      </w:r>
    </w:p>
    <w:p>
      <w:pPr>
        <w:spacing w:line="360" w:lineRule="auto"/>
        <w:ind w:firstLine="537" w:firstLineChars="192"/>
        <w:rPr>
          <w:rFonts w:ascii="宋体" w:hAnsi="宋体"/>
          <w:sz w:val="28"/>
          <w:szCs w:val="28"/>
        </w:rPr>
      </w:pPr>
      <w:r>
        <w:rPr>
          <w:rFonts w:hint="eastAsia" w:ascii="宋体" w:hAnsi="宋体"/>
          <w:sz w:val="28"/>
          <w:szCs w:val="28"/>
        </w:rPr>
        <w:t>（</w:t>
      </w:r>
      <w:r>
        <w:rPr>
          <w:sz w:val="28"/>
          <w:szCs w:val="28"/>
        </w:rPr>
        <w:t>2</w:t>
      </w:r>
      <w:r>
        <w:rPr>
          <w:rFonts w:hint="eastAsia" w:ascii="宋体" w:hAnsi="宋体"/>
          <w:sz w:val="28"/>
          <w:szCs w:val="28"/>
        </w:rPr>
        <w:t>）设置医疗垃圾暂存间，并</w:t>
      </w:r>
      <w:r>
        <w:rPr>
          <w:rFonts w:hint="eastAsia"/>
          <w:sz w:val="28"/>
          <w:szCs w:val="28"/>
        </w:rPr>
        <w:t>设置</w:t>
      </w:r>
      <w:r>
        <w:rPr>
          <w:sz w:val="28"/>
          <w:szCs w:val="28"/>
        </w:rPr>
        <w:t>明显的医疗</w:t>
      </w:r>
      <w:r>
        <w:rPr>
          <w:rFonts w:hint="eastAsia" w:ascii="宋体" w:hAnsi="宋体"/>
          <w:sz w:val="28"/>
          <w:szCs w:val="28"/>
        </w:rPr>
        <w:t>垃圾</w:t>
      </w:r>
      <w:r>
        <w:rPr>
          <w:sz w:val="28"/>
          <w:szCs w:val="28"/>
        </w:rPr>
        <w:t>警示标识</w:t>
      </w:r>
      <w:r>
        <w:rPr>
          <w:rFonts w:hint="eastAsia"/>
          <w:sz w:val="28"/>
          <w:szCs w:val="28"/>
        </w:rPr>
        <w:t>。</w:t>
      </w:r>
      <w:r>
        <w:rPr>
          <w:rFonts w:hint="eastAsia" w:ascii="宋体" w:hAnsi="宋体"/>
          <w:sz w:val="28"/>
          <w:szCs w:val="28"/>
        </w:rPr>
        <w:t>医疗垃圾</w:t>
      </w:r>
      <w:r>
        <w:rPr>
          <w:sz w:val="28"/>
          <w:szCs w:val="28"/>
        </w:rPr>
        <w:t>采用专用容器，明确各类废弃物标识，分类包装，分类堆放</w:t>
      </w:r>
      <w:r>
        <w:rPr>
          <w:rFonts w:hint="eastAsia"/>
          <w:sz w:val="28"/>
          <w:szCs w:val="28"/>
          <w:lang w:eastAsia="zh-CN"/>
        </w:rPr>
        <w:t>，</w:t>
      </w:r>
      <w:r>
        <w:rPr>
          <w:rFonts w:hint="eastAsia" w:ascii="宋体" w:hAnsi="宋体"/>
          <w:sz w:val="28"/>
          <w:szCs w:val="28"/>
          <w:lang w:eastAsia="zh-CN"/>
        </w:rPr>
        <w:t>并做好防渗，防火等措施。</w:t>
      </w:r>
    </w:p>
    <w:p>
      <w:pPr>
        <w:tabs>
          <w:tab w:val="left" w:pos="2027"/>
        </w:tabs>
        <w:spacing w:line="360" w:lineRule="auto"/>
        <w:ind w:firstLine="560" w:firstLineChars="200"/>
        <w:rPr>
          <w:rFonts w:hint="eastAsia"/>
          <w:sz w:val="28"/>
          <w:szCs w:val="28"/>
          <w:lang w:eastAsia="zh-CN"/>
        </w:rPr>
      </w:pPr>
      <w:r>
        <w:rPr>
          <w:rFonts w:hint="eastAsia"/>
          <w:sz w:val="28"/>
          <w:szCs w:val="28"/>
          <w:lang w:val="en-US" w:eastAsia="zh-CN"/>
        </w:rPr>
        <w:t>（3）</w:t>
      </w:r>
      <w:r>
        <w:rPr>
          <w:rFonts w:hint="eastAsia" w:ascii="宋体" w:hAnsi="宋体"/>
          <w:sz w:val="28"/>
          <w:szCs w:val="28"/>
        </w:rPr>
        <w:t>医疗</w:t>
      </w:r>
      <w:r>
        <w:rPr>
          <w:rFonts w:hint="eastAsia"/>
          <w:sz w:val="28"/>
          <w:szCs w:val="28"/>
        </w:rPr>
        <w:t>危废</w:t>
      </w:r>
      <w:r>
        <w:rPr>
          <w:rFonts w:hint="eastAsia"/>
          <w:sz w:val="28"/>
          <w:szCs w:val="28"/>
          <w:lang w:eastAsia="zh-CN"/>
        </w:rPr>
        <w:t>暂存</w:t>
      </w:r>
      <w:r>
        <w:rPr>
          <w:rFonts w:hint="eastAsia"/>
          <w:sz w:val="28"/>
          <w:szCs w:val="28"/>
        </w:rPr>
        <w:t>间应加强日常管理，建立进出台账；严格管理，操作正确，加强日常检查</w:t>
      </w:r>
      <w:r>
        <w:rPr>
          <w:rFonts w:hint="eastAsia"/>
          <w:sz w:val="28"/>
          <w:szCs w:val="28"/>
          <w:lang w:eastAsia="zh-CN"/>
        </w:rPr>
        <w:t>。</w:t>
      </w:r>
    </w:p>
    <w:p>
      <w:pPr>
        <w:pStyle w:val="2"/>
        <w:ind w:firstLine="560" w:firstLineChars="200"/>
        <w:rPr>
          <w:rFonts w:hint="eastAsia" w:ascii="宋体" w:hAnsi="宋体"/>
          <w:sz w:val="28"/>
          <w:szCs w:val="28"/>
          <w:lang w:val="en-US" w:eastAsia="zh-CN"/>
        </w:rPr>
      </w:pPr>
      <w:r>
        <w:rPr>
          <w:rFonts w:hint="eastAsia" w:ascii="Times New Roman" w:hAnsi="Times New Roman" w:cs="Times New Roman"/>
          <w:kern w:val="2"/>
          <w:sz w:val="28"/>
          <w:szCs w:val="28"/>
          <w:lang w:val="en-US" w:eastAsia="zh-CN" w:bidi="ar-SA"/>
        </w:rPr>
        <w:t>（4）</w:t>
      </w:r>
      <w:r>
        <w:rPr>
          <w:rFonts w:hint="eastAsia" w:ascii="宋体" w:hAnsi="宋体"/>
          <w:sz w:val="28"/>
          <w:szCs w:val="28"/>
          <w:lang w:val="en-US" w:eastAsia="zh-CN"/>
        </w:rPr>
        <w:t>加强对危险化学品的管理，防止发生污染事故。</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（5）污水处理设施防渗检查。</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七、验收结论</w:t>
      </w:r>
    </w:p>
    <w:p>
      <w:pPr>
        <w:ind w:firstLine="560" w:firstLineChars="200"/>
        <w:jc w:val="left"/>
        <w:rPr>
          <w:rFonts w:ascii="宋体" w:hAnsi="宋体" w:cs="宋体"/>
          <w:sz w:val="28"/>
          <w:szCs w:val="28"/>
        </w:rPr>
      </w:pPr>
      <w:r>
        <w:rPr>
          <w:rFonts w:ascii="宋体" w:hAnsi="宋体" w:cs="宋体"/>
          <w:sz w:val="28"/>
          <w:szCs w:val="28"/>
        </w:rPr>
        <w:t>验收组根据现场核查情况，结合竣工环境保护验收</w:t>
      </w:r>
      <w:r>
        <w:rPr>
          <w:rFonts w:hint="eastAsia" w:ascii="宋体" w:hAnsi="宋体" w:cs="宋体"/>
          <w:sz w:val="28"/>
          <w:szCs w:val="28"/>
        </w:rPr>
        <w:t>监测</w:t>
      </w:r>
      <w:r>
        <w:rPr>
          <w:rFonts w:ascii="宋体" w:hAnsi="宋体" w:cs="宋体"/>
          <w:sz w:val="28"/>
          <w:szCs w:val="28"/>
        </w:rPr>
        <w:t>报告等相关资料评议，认为</w:t>
      </w:r>
      <w:r>
        <w:rPr>
          <w:rFonts w:hint="eastAsia"/>
          <w:color w:val="000000" w:themeColor="text1"/>
          <w:sz w:val="28"/>
          <w:szCs w:val="28"/>
          <w:lang w:eastAsia="zh-CN"/>
          <w14:textFill>
            <w14:solidFill>
              <w14:schemeClr w14:val="tx1"/>
            </w14:solidFill>
          </w14:textFill>
        </w:rPr>
        <w:t>利州区金洞乡卫生院业务用房灾后重建项目</w:t>
      </w:r>
      <w:r>
        <w:rPr>
          <w:rFonts w:ascii="宋体" w:hAnsi="宋体" w:cs="宋体"/>
          <w:sz w:val="28"/>
          <w:szCs w:val="28"/>
        </w:rPr>
        <w:t>在建设运行中执行了环境影响评价制度，环境保护审查、审批手续完备，按照环评及批复的要求总体落实了生态保护及污染防治措施，污染物达标排放，具备验收条件，</w:t>
      </w:r>
      <w:r>
        <w:rPr>
          <w:rFonts w:ascii="宋体" w:hAnsi="宋体" w:cs="宋体"/>
          <w:color w:val="auto"/>
          <w:sz w:val="28"/>
          <w:szCs w:val="28"/>
        </w:rPr>
        <w:t>同意通过竣工环境保护验收。</w:t>
      </w:r>
    </w:p>
    <w:p>
      <w:pPr>
        <w:numPr>
          <w:ilvl w:val="0"/>
          <w:numId w:val="0"/>
        </w:numPr>
        <w:ind w:firstLine="562" w:firstLineChars="200"/>
        <w:jc w:val="left"/>
        <w:rPr>
          <w:rFonts w:hint="eastAsia" w:ascii="宋体" w:hAnsi="宋体" w:cs="宋体"/>
          <w:b/>
          <w:bCs/>
          <w:sz w:val="28"/>
          <w:szCs w:val="28"/>
          <w:lang w:val="en-US" w:eastAsia="zh-CN"/>
        </w:rPr>
      </w:pPr>
    </w:p>
    <w:p>
      <w:pPr>
        <w:numPr>
          <w:ilvl w:val="0"/>
          <w:numId w:val="0"/>
        </w:numPr>
        <w:ind w:firstLine="562" w:firstLineChars="200"/>
        <w:jc w:val="left"/>
        <w:rPr>
          <w:rFonts w:hint="eastAsia" w:ascii="宋体" w:hAnsi="宋体" w:cs="宋体"/>
          <w:b/>
          <w:bCs/>
          <w:sz w:val="28"/>
          <w:szCs w:val="28"/>
          <w:lang w:val="en-US" w:eastAsia="zh-CN"/>
        </w:rPr>
      </w:pPr>
    </w:p>
    <w:p>
      <w:pPr>
        <w:numPr>
          <w:ilvl w:val="0"/>
          <w:numId w:val="0"/>
        </w:numPr>
        <w:ind w:firstLine="562" w:firstLineChars="200"/>
        <w:jc w:val="left"/>
        <w:rPr>
          <w:rFonts w:hint="eastAsia" w:ascii="宋体" w:hAnsi="宋体" w:cs="宋体"/>
          <w:b/>
          <w:bCs/>
          <w:sz w:val="28"/>
          <w:szCs w:val="28"/>
          <w:lang w:val="en-US" w:eastAsia="zh-CN"/>
        </w:rPr>
      </w:pPr>
    </w:p>
    <w:p>
      <w:pPr>
        <w:numPr>
          <w:ilvl w:val="0"/>
          <w:numId w:val="0"/>
        </w:numPr>
        <w:ind w:firstLine="562" w:firstLineChars="200"/>
        <w:jc w:val="left"/>
        <w:rPr>
          <w:rFonts w:hint="eastAsia" w:ascii="宋体" w:hAnsi="宋体" w:cs="宋体"/>
          <w:b/>
          <w:bCs/>
          <w:sz w:val="28"/>
          <w:szCs w:val="28"/>
          <w:lang w:val="en-US" w:eastAsia="zh-CN"/>
        </w:rPr>
      </w:pPr>
    </w:p>
    <w:p>
      <w:pPr>
        <w:numPr>
          <w:ilvl w:val="0"/>
          <w:numId w:val="0"/>
        </w:numPr>
        <w:ind w:firstLine="562" w:firstLineChars="200"/>
        <w:jc w:val="left"/>
        <w:rPr>
          <w:rFonts w:hint="eastAsia" w:ascii="宋体" w:hAnsi="宋体" w:cs="宋体"/>
          <w:b/>
          <w:bCs/>
          <w:sz w:val="28"/>
          <w:szCs w:val="28"/>
          <w:lang w:val="en-US" w:eastAsia="zh-CN"/>
        </w:rPr>
      </w:pPr>
    </w:p>
    <w:p>
      <w:pPr>
        <w:numPr>
          <w:ilvl w:val="0"/>
          <w:numId w:val="0"/>
        </w:numPr>
        <w:ind w:firstLine="562" w:firstLineChars="200"/>
        <w:jc w:val="left"/>
        <w:rPr>
          <w:rFonts w:hint="eastAsia" w:ascii="宋体" w:hAnsi="宋体" w:cs="宋体"/>
          <w:b/>
          <w:bCs/>
          <w:sz w:val="28"/>
          <w:szCs w:val="28"/>
          <w:lang w:val="en-US" w:eastAsia="zh-CN"/>
        </w:rPr>
      </w:pPr>
    </w:p>
    <w:p>
      <w:pPr>
        <w:ind w:firstLine="602" w:firstLineChars="200"/>
        <w:rPr>
          <w:rFonts w:hint="eastAsia" w:eastAsia="宋体"/>
          <w:b/>
          <w:color w:val="auto"/>
          <w:sz w:val="30"/>
          <w:szCs w:val="30"/>
          <w:lang w:eastAsia="zh-CN"/>
        </w:rPr>
      </w:pPr>
      <w:r>
        <w:rPr>
          <w:rFonts w:hint="eastAsia" w:eastAsia="宋体"/>
          <w:b/>
          <w:color w:val="auto"/>
          <w:sz w:val="30"/>
          <w:szCs w:val="30"/>
          <w:lang w:eastAsia="zh-CN"/>
        </w:rPr>
        <w:drawing>
          <wp:inline distT="0" distB="0" distL="114300" distR="114300">
            <wp:extent cx="5273040" cy="7315200"/>
            <wp:effectExtent l="0" t="0" r="3810" b="0"/>
            <wp:docPr id="1" name="图片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
                    <pic:cNvPicPr>
                      <a:picLocks noChangeAspect="1"/>
                    </pic:cNvPicPr>
                  </pic:nvPicPr>
                  <pic:blipFill>
                    <a:blip r:embed="rId5"/>
                    <a:stretch>
                      <a:fillRect/>
                    </a:stretch>
                  </pic:blipFill>
                  <pic:spPr>
                    <a:xfrm>
                      <a:off x="0" y="0"/>
                      <a:ext cx="5273040" cy="7315200"/>
                    </a:xfrm>
                    <a:prstGeom prst="rect">
                      <a:avLst/>
                    </a:prstGeom>
                  </pic:spPr>
                </pic:pic>
              </a:graphicData>
            </a:graphic>
          </wp:inline>
        </w:drawing>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8"/>
          <w:jc w:val="center"/>
        </w:pPr>
        <w:r>
          <w:fldChar w:fldCharType="begin"/>
        </w:r>
        <w:r>
          <w:instrText xml:space="preserve">PAGE   \* MERGEFORMAT</w:instrText>
        </w:r>
        <w:r>
          <w:fldChar w:fldCharType="separate"/>
        </w:r>
        <w:r>
          <w:rPr>
            <w:lang w:val="zh-CN"/>
          </w:rPr>
          <w:t>5</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BA74B8"/>
    <w:multiLevelType w:val="singleLevel"/>
    <w:tmpl w:val="F9BA74B8"/>
    <w:lvl w:ilvl="0" w:tentative="0">
      <w:start w:val="2"/>
      <w:numFmt w:val="chineseCounting"/>
      <w:suff w:val="nothing"/>
      <w:lvlText w:val="%1、"/>
      <w:lvlJc w:val="left"/>
      <w:rPr>
        <w:rFonts w:hint="eastAsia"/>
      </w:rPr>
    </w:lvl>
  </w:abstractNum>
  <w:abstractNum w:abstractNumId="1">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4"/>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2">
    <w:nsid w:val="0000000C"/>
    <w:multiLevelType w:val="multilevel"/>
    <w:tmpl w:val="0000000C"/>
    <w:lvl w:ilvl="0" w:tentative="0">
      <w:start w:val="1"/>
      <w:numFmt w:val="decimal"/>
      <w:pStyle w:val="3"/>
      <w:lvlText w:val="%1"/>
      <w:lvlJc w:val="left"/>
      <w:pPr>
        <w:tabs>
          <w:tab w:val="left" w:pos="-992"/>
        </w:tabs>
        <w:ind w:left="-992" w:firstLine="0"/>
      </w:pPr>
      <w:rPr>
        <w:rFonts w:hint="eastAsia"/>
        <w:sz w:val="28"/>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65F6C"/>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5F28"/>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4584"/>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26E5E"/>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7D2"/>
    <w:rsid w:val="00FA657F"/>
    <w:rsid w:val="00FC0B20"/>
    <w:rsid w:val="00FC19BD"/>
    <w:rsid w:val="00FC27CC"/>
    <w:rsid w:val="00FC498F"/>
    <w:rsid w:val="00FC7749"/>
    <w:rsid w:val="00FF2FFC"/>
    <w:rsid w:val="01DA08E5"/>
    <w:rsid w:val="02A03C82"/>
    <w:rsid w:val="039C3B9E"/>
    <w:rsid w:val="064E3B31"/>
    <w:rsid w:val="07F25D94"/>
    <w:rsid w:val="099E341A"/>
    <w:rsid w:val="0C214C43"/>
    <w:rsid w:val="0C843A0D"/>
    <w:rsid w:val="0E0026A7"/>
    <w:rsid w:val="14406655"/>
    <w:rsid w:val="15050F58"/>
    <w:rsid w:val="188711CA"/>
    <w:rsid w:val="1962569C"/>
    <w:rsid w:val="19796AAB"/>
    <w:rsid w:val="1C094D8D"/>
    <w:rsid w:val="1C164009"/>
    <w:rsid w:val="1C8C2C60"/>
    <w:rsid w:val="1C962073"/>
    <w:rsid w:val="1D427D3F"/>
    <w:rsid w:val="1F110186"/>
    <w:rsid w:val="1FB11027"/>
    <w:rsid w:val="215C7C99"/>
    <w:rsid w:val="227B71F2"/>
    <w:rsid w:val="23AE3F80"/>
    <w:rsid w:val="23CE0DBF"/>
    <w:rsid w:val="24223097"/>
    <w:rsid w:val="25951FFA"/>
    <w:rsid w:val="25CF33B4"/>
    <w:rsid w:val="299F189A"/>
    <w:rsid w:val="2C905377"/>
    <w:rsid w:val="2FB60485"/>
    <w:rsid w:val="2FD33356"/>
    <w:rsid w:val="30C37080"/>
    <w:rsid w:val="30E156B4"/>
    <w:rsid w:val="3224371F"/>
    <w:rsid w:val="34221E9F"/>
    <w:rsid w:val="35FF77B4"/>
    <w:rsid w:val="39CB7BC2"/>
    <w:rsid w:val="3BEF0BAC"/>
    <w:rsid w:val="3D602CC6"/>
    <w:rsid w:val="3FC61C4E"/>
    <w:rsid w:val="41E12D00"/>
    <w:rsid w:val="42B14A1B"/>
    <w:rsid w:val="44B52F6E"/>
    <w:rsid w:val="45543C7C"/>
    <w:rsid w:val="46024FB1"/>
    <w:rsid w:val="47364C4B"/>
    <w:rsid w:val="477A79FB"/>
    <w:rsid w:val="484B4FD1"/>
    <w:rsid w:val="48557F0C"/>
    <w:rsid w:val="48A34D95"/>
    <w:rsid w:val="48E96E8C"/>
    <w:rsid w:val="4B146D6B"/>
    <w:rsid w:val="4B534EFD"/>
    <w:rsid w:val="4E397CAC"/>
    <w:rsid w:val="51172C74"/>
    <w:rsid w:val="513D2E84"/>
    <w:rsid w:val="53684774"/>
    <w:rsid w:val="5823201F"/>
    <w:rsid w:val="5ABD4917"/>
    <w:rsid w:val="5B19542D"/>
    <w:rsid w:val="5DD06CC8"/>
    <w:rsid w:val="5EA3518A"/>
    <w:rsid w:val="609D33A1"/>
    <w:rsid w:val="61324EA0"/>
    <w:rsid w:val="61ED6806"/>
    <w:rsid w:val="61F877FB"/>
    <w:rsid w:val="62311732"/>
    <w:rsid w:val="648C13D7"/>
    <w:rsid w:val="64E1676F"/>
    <w:rsid w:val="64F200A0"/>
    <w:rsid w:val="66452950"/>
    <w:rsid w:val="668B1EC2"/>
    <w:rsid w:val="66CE679E"/>
    <w:rsid w:val="68392F8B"/>
    <w:rsid w:val="695C2F75"/>
    <w:rsid w:val="6AB95DD9"/>
    <w:rsid w:val="6AF039B9"/>
    <w:rsid w:val="6C290A92"/>
    <w:rsid w:val="6D644528"/>
    <w:rsid w:val="6F2452FF"/>
    <w:rsid w:val="6FD4737D"/>
    <w:rsid w:val="72BC28FF"/>
    <w:rsid w:val="75AD6820"/>
    <w:rsid w:val="75C3708A"/>
    <w:rsid w:val="77200C00"/>
    <w:rsid w:val="77804576"/>
    <w:rsid w:val="7B932EAB"/>
    <w:rsid w:val="7C4A70F7"/>
    <w:rsid w:val="7C87610D"/>
    <w:rsid w:val="7D0004CE"/>
    <w:rsid w:val="7D3E32F5"/>
    <w:rsid w:val="7EDC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17"/>
    <w:unhideWhenUsed/>
    <w:qFormat/>
    <w:uiPriority w:val="9"/>
    <w:pPr>
      <w:keepNext/>
      <w:keepLines/>
      <w:numPr>
        <w:ilvl w:val="1"/>
        <w:numId w:val="2"/>
      </w:numPr>
      <w:adjustRightInd w:val="0"/>
      <w:spacing w:before="120" w:after="120"/>
      <w:ind w:left="735" w:hanging="450"/>
      <w:textAlignment w:val="baseline"/>
      <w:outlineLvl w:val="1"/>
    </w:pPr>
    <w:rPr>
      <w:rFonts w:hAnsi="Arial" w:eastAsia="黑体"/>
      <w:b/>
      <w:kern w:val="44"/>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6">
    <w:name w:val="Plain Text"/>
    <w:basedOn w:val="1"/>
    <w:uiPriority w:val="0"/>
    <w:rPr>
      <w:rFonts w:ascii="宋体" w:hAnsi="Courier New"/>
      <w:sz w:val="24"/>
      <w:szCs w:val="20"/>
    </w:rPr>
  </w:style>
  <w:style w:type="paragraph" w:styleId="7">
    <w:name w:val="Balloon Text"/>
    <w:basedOn w:val="1"/>
    <w:link w:val="19"/>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customStyle="1" w:styleId="14">
    <w:name w:val="页眉 Char"/>
    <w:basedOn w:val="12"/>
    <w:link w:val="9"/>
    <w:semiHidden/>
    <w:qFormat/>
    <w:uiPriority w:val="99"/>
    <w:rPr>
      <w:sz w:val="18"/>
      <w:szCs w:val="18"/>
    </w:rPr>
  </w:style>
  <w:style w:type="character" w:customStyle="1" w:styleId="15">
    <w:name w:val="页脚 Char"/>
    <w:basedOn w:val="12"/>
    <w:link w:val="8"/>
    <w:qFormat/>
    <w:uiPriority w:val="99"/>
    <w:rPr>
      <w:sz w:val="18"/>
      <w:szCs w:val="18"/>
    </w:rPr>
  </w:style>
  <w:style w:type="paragraph" w:customStyle="1" w:styleId="16">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标题 2 Char"/>
    <w:basedOn w:val="12"/>
    <w:link w:val="4"/>
    <w:qFormat/>
    <w:uiPriority w:val="0"/>
    <w:rPr>
      <w:rFonts w:hAnsi="Arial" w:eastAsia="黑体"/>
      <w:b/>
      <w:kern w:val="44"/>
    </w:rPr>
  </w:style>
  <w:style w:type="character" w:customStyle="1" w:styleId="18">
    <w:name w:val="标题1"/>
    <w:basedOn w:val="12"/>
    <w:qFormat/>
    <w:uiPriority w:val="0"/>
  </w:style>
  <w:style w:type="character" w:customStyle="1" w:styleId="19">
    <w:name w:val="批注框文本 Char"/>
    <w:basedOn w:val="12"/>
    <w:link w:val="7"/>
    <w:semiHidden/>
    <w:qFormat/>
    <w:uiPriority w:val="99"/>
    <w:rPr>
      <w:rFonts w:ascii="Times New Roman" w:hAnsi="Times New Roman" w:eastAsia="宋体" w:cs="Times New Roman"/>
      <w:kern w:val="2"/>
      <w:sz w:val="18"/>
      <w:szCs w:val="18"/>
    </w:rPr>
  </w:style>
  <w:style w:type="paragraph" w:styleId="20">
    <w:name w:val="List Paragraph"/>
    <w:basedOn w:val="1"/>
    <w:unhideWhenUsed/>
    <w:qFormat/>
    <w:uiPriority w:val="99"/>
    <w:pPr>
      <w:ind w:firstLine="420" w:firstLineChars="200"/>
    </w:pPr>
  </w:style>
  <w:style w:type="paragraph" w:customStyle="1" w:styleId="21">
    <w:name w:val="样式 标题 1 + 四号 段前: 3 磅 段后: 0 磅 行距: 1.5 倍行距"/>
    <w:basedOn w:val="3"/>
    <w:qFormat/>
    <w:uiPriority w:val="0"/>
    <w:pPr>
      <w:spacing w:before="60" w:after="0" w:line="360" w:lineRule="auto"/>
    </w:pPr>
    <w:rPr>
      <w:rFonts w:eastAsia="黑体" w:cs="宋体"/>
      <w:sz w:val="28"/>
      <w:szCs w:val="20"/>
    </w:rPr>
  </w:style>
  <w:style w:type="character" w:customStyle="1" w:styleId="22">
    <w:name w:val="font21"/>
    <w:basedOn w:val="12"/>
    <w:qFormat/>
    <w:uiPriority w:val="0"/>
    <w:rPr>
      <w:rFonts w:hint="default" w:ascii="Times New Roman" w:hAnsi="Times New Roman" w:cs="Times New Roman"/>
      <w:color w:val="000000"/>
      <w:sz w:val="24"/>
      <w:szCs w:val="24"/>
      <w:u w:val="none"/>
    </w:rPr>
  </w:style>
  <w:style w:type="character" w:customStyle="1" w:styleId="23">
    <w:name w:val="font31"/>
    <w:basedOn w:val="12"/>
    <w:qFormat/>
    <w:uiPriority w:val="0"/>
    <w:rPr>
      <w:rFonts w:hint="eastAsia" w:ascii="宋体" w:hAnsi="宋体" w:eastAsia="宋体" w:cs="宋体"/>
      <w:color w:val="000000"/>
      <w:sz w:val="24"/>
      <w:szCs w:val="24"/>
      <w:u w:val="none"/>
    </w:rPr>
  </w:style>
  <w:style w:type="paragraph" w:customStyle="1" w:styleId="24">
    <w:name w:val="aa正文"/>
    <w:basedOn w:val="1"/>
    <w:qFormat/>
    <w:uiPriority w:val="0"/>
    <w:pPr>
      <w:topLinePunct/>
      <w:spacing w:line="500" w:lineRule="exact"/>
      <w:ind w:firstLine="200" w:firstLineChars="200"/>
      <w:textAlignment w:val="baseline"/>
    </w:pPr>
    <w:rPr>
      <w:bCs/>
      <w:snapToGrid w:val="0"/>
      <w:color w:val="000000"/>
      <w:kern w:val="0"/>
      <w:sz w:val="24"/>
    </w:rPr>
  </w:style>
  <w:style w:type="paragraph" w:customStyle="1" w:styleId="25">
    <w:name w:val="报告正文"/>
    <w:basedOn w:val="1"/>
    <w:uiPriority w:val="0"/>
    <w:pPr>
      <w:spacing w:line="360" w:lineRule="auto"/>
      <w:ind w:firstLine="200" w:firstLineChars="20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A7531-B13A-4559-B06F-4BE7103DF7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349</Words>
  <Characters>1990</Characters>
  <Lines>16</Lines>
  <Paragraphs>4</Paragraphs>
  <TotalTime>1</TotalTime>
  <ScaleCrop>false</ScaleCrop>
  <LinksUpToDate>false</LinksUpToDate>
  <CharactersWithSpaces>2335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Administrator</cp:lastModifiedBy>
  <dcterms:modified xsi:type="dcterms:W3CDTF">2020-03-27T03:05:49Z</dcterms:modified>
  <cp:revision>1329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