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/>
          <w:b/>
          <w:bCs/>
          <w:sz w:val="32"/>
          <w:szCs w:val="32"/>
          <w:lang w:eastAsia="zh-CN"/>
        </w:rPr>
      </w:pPr>
      <w:r>
        <w:rPr>
          <w:rFonts w:hint="eastAsia" w:ascii="宋体"/>
          <w:b/>
          <w:bCs/>
          <w:sz w:val="32"/>
          <w:szCs w:val="32"/>
        </w:rPr>
        <w:t>朝天区</w:t>
      </w:r>
      <w:r>
        <w:rPr>
          <w:rFonts w:hint="eastAsia" w:ascii="宋体"/>
          <w:b/>
          <w:bCs/>
          <w:sz w:val="32"/>
          <w:szCs w:val="32"/>
          <w:lang w:eastAsia="zh-CN"/>
        </w:rPr>
        <w:t>汪家</w:t>
      </w:r>
      <w:r>
        <w:rPr>
          <w:rFonts w:hint="eastAsia" w:ascii="宋体"/>
          <w:b/>
          <w:bCs/>
          <w:sz w:val="32"/>
          <w:szCs w:val="32"/>
        </w:rPr>
        <w:t>乡</w:t>
      </w:r>
      <w:r>
        <w:rPr>
          <w:rFonts w:hint="eastAsia" w:ascii="宋体"/>
          <w:b/>
          <w:bCs/>
          <w:sz w:val="32"/>
          <w:szCs w:val="32"/>
          <w:lang w:eastAsia="zh-CN"/>
        </w:rPr>
        <w:t>污水处理站建设项目</w:t>
      </w:r>
    </w:p>
    <w:p>
      <w:pPr>
        <w:snapToGrid w:val="0"/>
        <w:spacing w:line="360" w:lineRule="auto"/>
        <w:jc w:val="center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竣工环境保护验收意</w:t>
      </w: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见</w:t>
      </w:r>
    </w:p>
    <w:p>
      <w:pPr>
        <w:snapToGrid w:val="0"/>
        <w:spacing w:line="360" w:lineRule="auto"/>
        <w:ind w:firstLine="560" w:firstLineChars="200"/>
        <w:jc w:val="left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</w:t>
      </w:r>
      <w:r>
        <w:rPr>
          <w:rFonts w:hint="eastAsia"/>
          <w:sz w:val="28"/>
          <w:szCs w:val="28"/>
        </w:rPr>
        <w:t>广元市朝天区</w:t>
      </w:r>
      <w:r>
        <w:rPr>
          <w:rFonts w:hint="eastAsia" w:hAnsi="宋体"/>
          <w:color w:val="000000"/>
          <w:sz w:val="28"/>
          <w:szCs w:val="28"/>
          <w:lang w:eastAsia="zh-CN"/>
        </w:rPr>
        <w:t>汪家乡</w:t>
      </w:r>
      <w:r>
        <w:rPr>
          <w:rFonts w:hint="eastAsia"/>
          <w:sz w:val="28"/>
          <w:szCs w:val="28"/>
        </w:rPr>
        <w:t>人民政府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/>
          <w:sz w:val="28"/>
          <w:szCs w:val="28"/>
        </w:rPr>
        <w:t>朝天区</w:t>
      </w:r>
      <w:r>
        <w:rPr>
          <w:rFonts w:hint="eastAsia" w:hAnsi="宋体"/>
          <w:color w:val="000000"/>
          <w:sz w:val="28"/>
          <w:szCs w:val="28"/>
          <w:lang w:eastAsia="zh-CN"/>
        </w:rPr>
        <w:t>汪家乡</w:t>
      </w:r>
      <w:r>
        <w:rPr>
          <w:rFonts w:hint="eastAsia" w:ascii="宋体"/>
          <w:sz w:val="28"/>
          <w:szCs w:val="28"/>
        </w:rPr>
        <w:t>污水处理站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主持召开了</w:t>
      </w:r>
      <w:r>
        <w:rPr>
          <w:rFonts w:hint="eastAsia" w:ascii="宋体"/>
          <w:sz w:val="28"/>
          <w:szCs w:val="28"/>
        </w:rPr>
        <w:t>朝天区</w:t>
      </w:r>
      <w:r>
        <w:rPr>
          <w:rFonts w:hint="eastAsia" w:ascii="宋体"/>
          <w:sz w:val="28"/>
          <w:szCs w:val="28"/>
          <w:lang w:eastAsia="zh-CN"/>
        </w:rPr>
        <w:t>汪家</w:t>
      </w:r>
      <w:r>
        <w:rPr>
          <w:rFonts w:hint="eastAsia" w:ascii="宋体"/>
          <w:sz w:val="28"/>
          <w:szCs w:val="28"/>
        </w:rPr>
        <w:t>乡</w:t>
      </w:r>
      <w:r>
        <w:rPr>
          <w:rFonts w:hint="eastAsia" w:ascii="宋体"/>
          <w:sz w:val="28"/>
          <w:szCs w:val="28"/>
          <w:lang w:eastAsia="zh-CN"/>
        </w:rPr>
        <w:t>污水处理站建设项目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竣工环境保护验收会。参加会议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/>
          <w:sz w:val="28"/>
          <w:szCs w:val="28"/>
        </w:rPr>
        <w:t>广元市朝天区</w:t>
      </w:r>
      <w:r>
        <w:rPr>
          <w:rFonts w:hint="eastAsia" w:hAnsi="宋体"/>
          <w:color w:val="000000"/>
          <w:sz w:val="28"/>
          <w:szCs w:val="28"/>
          <w:lang w:eastAsia="zh-CN"/>
        </w:rPr>
        <w:t>汪家乡</w:t>
      </w:r>
      <w:r>
        <w:rPr>
          <w:rFonts w:hint="eastAsia"/>
          <w:sz w:val="28"/>
          <w:szCs w:val="28"/>
        </w:rPr>
        <w:t>人民政府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检测报告编制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四川恒宇环境节能检测有限公司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等单位的代表和特邀环保专家，会议成立了验收组（名单附后）。验收组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会前进行了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现场检查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，在会上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听取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了建设单位对该项目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在建设中</w:t>
      </w:r>
      <w:r>
        <w:rPr>
          <w:rFonts w:ascii="宋体" w:hAnsi="宋体" w:cs="宋体"/>
          <w:color w:val="000000"/>
          <w:kern w:val="0"/>
          <w:sz w:val="28"/>
          <w:szCs w:val="28"/>
        </w:rPr>
        <w:t>执行环境影响评价和环保“三同时”制度情况的汇报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检测报告编制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单位关于该项目竣工环境保护验收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的汇报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认真核实了有关资料，详细询问了项目建设过程中环境保护措施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落实情况。经认真讨论，形成如下验收意见：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、工程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基本情况</w:t>
      </w:r>
    </w:p>
    <w:p>
      <w:pPr>
        <w:snapToGrid w:val="0"/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项目位于</w:t>
      </w:r>
      <w:r>
        <w:rPr>
          <w:rFonts w:hint="eastAsia" w:ascii="宋体"/>
          <w:sz w:val="28"/>
          <w:szCs w:val="28"/>
        </w:rPr>
        <w:t>广元市朝天区</w:t>
      </w:r>
      <w:r>
        <w:rPr>
          <w:rFonts w:hint="eastAsia" w:ascii="宋体"/>
          <w:sz w:val="28"/>
          <w:szCs w:val="28"/>
          <w:lang w:eastAsia="zh-CN"/>
        </w:rPr>
        <w:t>汪家</w:t>
      </w:r>
      <w:r>
        <w:rPr>
          <w:rFonts w:hint="eastAsia" w:ascii="宋体"/>
          <w:sz w:val="28"/>
          <w:szCs w:val="28"/>
        </w:rPr>
        <w:t>乡场镇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，项目总投资</w:t>
      </w:r>
      <w:r>
        <w:rPr>
          <w:rFonts w:hint="eastAsia"/>
          <w:color w:val="000000"/>
          <w:sz w:val="28"/>
          <w:lang w:val="en-US" w:eastAsia="zh-CN"/>
        </w:rPr>
        <w:t>561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万元（环保投资</w:t>
      </w:r>
      <w:r>
        <w:rPr>
          <w:rFonts w:hint="eastAsia"/>
          <w:color w:val="000000"/>
          <w:sz w:val="28"/>
          <w:lang w:val="en-US" w:eastAsia="zh-CN"/>
        </w:rPr>
        <w:t>5.8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万元，占总投资</w:t>
      </w:r>
      <w:r>
        <w:rPr>
          <w:rFonts w:hint="eastAsia"/>
          <w:color w:val="000000"/>
          <w:sz w:val="28"/>
          <w:lang w:val="en-US" w:eastAsia="zh-CN"/>
        </w:rPr>
        <w:t>1.03</w:t>
      </w:r>
      <w:r>
        <w:rPr>
          <w:rFonts w:hint="eastAsia"/>
          <w:bCs/>
          <w:color w:val="auto"/>
          <w:kern w:val="2"/>
          <w:sz w:val="28"/>
          <w:szCs w:val="28"/>
        </w:rPr>
        <w:t>%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宋体"/>
          <w:sz w:val="28"/>
          <w:szCs w:val="28"/>
        </w:rPr>
        <w:t>总占地面积为</w:t>
      </w:r>
      <w:r>
        <w:rPr>
          <w:rFonts w:hint="eastAsia" w:ascii="宋体"/>
          <w:sz w:val="28"/>
          <w:szCs w:val="28"/>
          <w:lang w:val="en-US" w:eastAsia="zh-CN"/>
        </w:rPr>
        <w:t>366m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</w:rPr>
        <w:t>本项目新建污水处理</w:t>
      </w:r>
      <w:r>
        <w:rPr>
          <w:rFonts w:hint="eastAsia"/>
          <w:color w:val="000000"/>
          <w:sz w:val="28"/>
          <w:lang w:eastAsia="zh-CN"/>
        </w:rPr>
        <w:t>站</w:t>
      </w:r>
      <w:r>
        <w:rPr>
          <w:rFonts w:hint="eastAsia"/>
          <w:color w:val="000000"/>
          <w:sz w:val="28"/>
        </w:rPr>
        <w:t>一座及配套污水管网</w:t>
      </w:r>
      <w:r>
        <w:rPr>
          <w:rFonts w:hint="eastAsia"/>
          <w:color w:val="000000"/>
          <w:sz w:val="28"/>
          <w:lang w:val="en-US" w:eastAsia="zh-CN"/>
        </w:rPr>
        <w:t>7</w:t>
      </w:r>
      <w:r>
        <w:rPr>
          <w:rFonts w:hint="eastAsia"/>
          <w:color w:val="000000"/>
          <w:sz w:val="28"/>
        </w:rPr>
        <w:t>000米</w:t>
      </w:r>
      <w:r>
        <w:rPr>
          <w:rFonts w:hint="eastAsia"/>
          <w:color w:val="000000"/>
          <w:sz w:val="28"/>
          <w:lang w:eastAsia="zh-CN"/>
        </w:rPr>
        <w:t>污水管线</w:t>
      </w:r>
      <w:r>
        <w:rPr>
          <w:rFonts w:hint="eastAsia"/>
          <w:color w:val="000000"/>
          <w:sz w:val="28"/>
        </w:rPr>
        <w:t>，新建污水站内容包括：</w:t>
      </w:r>
      <w:r>
        <w:rPr>
          <w:rFonts w:hint="eastAsia"/>
          <w:color w:val="000000"/>
          <w:sz w:val="28"/>
          <w:lang w:val="en-US" w:eastAsia="zh-CN"/>
        </w:rPr>
        <w:t>新建格栅池、沉砂池、调节池、污水提升泵、一体化设备、变配电室、污泥池等设备设施。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项目主要污染因子是噪声、废气、废水、固废。目前该项目主体设施和与之配套的环境保护设施运行正常。项目于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编制完成了《</w:t>
      </w:r>
      <w:r>
        <w:rPr>
          <w:rFonts w:hint="eastAsia" w:ascii="宋体"/>
          <w:sz w:val="28"/>
          <w:szCs w:val="28"/>
        </w:rPr>
        <w:t>朝天区</w:t>
      </w:r>
      <w:r>
        <w:rPr>
          <w:rFonts w:hint="eastAsia" w:ascii="宋体"/>
          <w:sz w:val="28"/>
          <w:szCs w:val="28"/>
          <w:lang w:eastAsia="zh-CN"/>
        </w:rPr>
        <w:t>汪家</w:t>
      </w:r>
      <w:r>
        <w:rPr>
          <w:rFonts w:hint="eastAsia" w:ascii="宋体"/>
          <w:sz w:val="28"/>
          <w:szCs w:val="28"/>
        </w:rPr>
        <w:t>乡</w:t>
      </w:r>
      <w:r>
        <w:rPr>
          <w:rFonts w:hint="eastAsia" w:ascii="宋体"/>
          <w:sz w:val="28"/>
          <w:szCs w:val="28"/>
          <w:lang w:eastAsia="zh-CN"/>
        </w:rPr>
        <w:t>污水处理站建设项目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》建设项目环境影响报告书，</w:t>
      </w:r>
      <w:r>
        <w:rPr>
          <w:rFonts w:hint="eastAsia"/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由广元市环境保护局以</w:t>
      </w:r>
      <w:r>
        <w:rPr>
          <w:rFonts w:hint="eastAsia" w:ascii="宋体" w:hAnsi="宋体"/>
          <w:color w:val="000000"/>
          <w:sz w:val="28"/>
          <w:szCs w:val="28"/>
        </w:rPr>
        <w:t>（广环审[201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]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77</w:t>
      </w:r>
      <w:r>
        <w:rPr>
          <w:rFonts w:hint="eastAsia" w:ascii="宋体" w:hAnsi="宋体"/>
          <w:color w:val="000000"/>
          <w:sz w:val="28"/>
          <w:szCs w:val="28"/>
        </w:rPr>
        <w:t>号）《关于</w:t>
      </w:r>
      <w:r>
        <w:rPr>
          <w:rFonts w:hint="eastAsia" w:ascii="宋体"/>
          <w:sz w:val="28"/>
          <w:szCs w:val="28"/>
        </w:rPr>
        <w:t>朝天区</w:t>
      </w:r>
      <w:r>
        <w:rPr>
          <w:rFonts w:hint="eastAsia" w:ascii="宋体"/>
          <w:sz w:val="28"/>
          <w:szCs w:val="28"/>
          <w:lang w:eastAsia="zh-CN"/>
        </w:rPr>
        <w:t>汪家</w:t>
      </w:r>
      <w:r>
        <w:rPr>
          <w:rFonts w:hint="eastAsia" w:ascii="宋体"/>
          <w:sz w:val="28"/>
          <w:szCs w:val="28"/>
        </w:rPr>
        <w:t>乡</w:t>
      </w:r>
      <w:r>
        <w:rPr>
          <w:rFonts w:hint="eastAsia" w:ascii="宋体"/>
          <w:sz w:val="28"/>
          <w:szCs w:val="28"/>
          <w:lang w:eastAsia="zh-CN"/>
        </w:rPr>
        <w:t>污水处理站建设项目</w:t>
      </w:r>
      <w:r>
        <w:rPr>
          <w:rFonts w:hint="eastAsia" w:ascii="宋体" w:hAnsi="宋体"/>
          <w:color w:val="000000"/>
          <w:sz w:val="28"/>
          <w:szCs w:val="28"/>
        </w:rPr>
        <w:t>环境影响报告表的批复》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对该环评报告书进行了审查批复。</w:t>
      </w:r>
    </w:p>
    <w:p>
      <w:pPr>
        <w:numPr>
          <w:ilvl w:val="0"/>
          <w:numId w:val="3"/>
        </w:num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工程变动情况</w:t>
      </w: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项目工程情况基本未改变。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项目环保设施及措施落实情况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项目配套的环保设施及措施已基本按环评要求建成和落实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。建成的环保设施及采取的环保措施主要有：</w:t>
      </w:r>
    </w:p>
    <w:p>
      <w:pPr>
        <w:ind w:firstLine="613" w:firstLineChars="218"/>
        <w:rPr>
          <w:rFonts w:ascii="宋体" w:hAnsi="宋体" w:cs="宋体"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废</w:t>
      </w:r>
      <w:r>
        <w:rPr>
          <w:rFonts w:hint="eastAsia" w:ascii="宋体" w:hAnsi="宋体" w:cs="宋体"/>
          <w:b/>
          <w:bCs/>
          <w:sz w:val="28"/>
          <w:szCs w:val="28"/>
        </w:rPr>
        <w:t>气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恶臭主要</w:t>
      </w:r>
      <w:r>
        <w:rPr>
          <w:rFonts w:hint="eastAsia" w:hAnsi="宋体"/>
          <w:sz w:val="28"/>
          <w:szCs w:val="28"/>
          <w:lang w:eastAsia="zh-CN"/>
        </w:rPr>
        <w:t>由格栅</w:t>
      </w:r>
      <w:r>
        <w:rPr>
          <w:rFonts w:hint="eastAsia" w:hAnsi="宋体"/>
          <w:sz w:val="28"/>
          <w:szCs w:val="28"/>
          <w:lang w:val="en-US" w:eastAsia="zh-CN"/>
        </w:rPr>
        <w:t>-</w:t>
      </w:r>
      <w:r>
        <w:rPr>
          <w:rFonts w:hint="eastAsia" w:hAnsi="宋体"/>
          <w:sz w:val="28"/>
          <w:szCs w:val="28"/>
          <w:lang w:eastAsia="zh-CN"/>
        </w:rPr>
        <w:t>沉淀池、调节池、</w:t>
      </w:r>
      <w:r>
        <w:rPr>
          <w:rFonts w:hint="eastAsia" w:hAnsi="宋体"/>
          <w:sz w:val="28"/>
          <w:szCs w:val="28"/>
          <w:lang w:val="en-US" w:eastAsia="zh-CN"/>
        </w:rPr>
        <w:t>A</w:t>
      </w:r>
      <w:r>
        <w:rPr>
          <w:rFonts w:hint="eastAsia" w:hAnsi="宋体"/>
          <w:sz w:val="28"/>
          <w:szCs w:val="28"/>
          <w:vertAlign w:val="superscript"/>
          <w:lang w:val="en-US" w:eastAsia="zh-CN"/>
        </w:rPr>
        <w:t>3</w:t>
      </w:r>
      <w:r>
        <w:rPr>
          <w:rFonts w:hint="eastAsia" w:hAnsi="宋体"/>
          <w:sz w:val="28"/>
          <w:szCs w:val="28"/>
          <w:lang w:val="en-US" w:eastAsia="zh-CN"/>
        </w:rPr>
        <w:t>/0(改良A</w:t>
      </w:r>
      <w:r>
        <w:rPr>
          <w:rFonts w:hint="eastAsia" w:hAnsi="宋体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hAnsi="宋体"/>
          <w:sz w:val="28"/>
          <w:szCs w:val="28"/>
          <w:lang w:val="en-US" w:eastAsia="zh-CN"/>
        </w:rPr>
        <w:t>/0）反应器和污泥池等处产生的恶臭</w:t>
      </w:r>
      <w:r>
        <w:rPr>
          <w:rFonts w:hint="eastAsia" w:hAnsi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主要成分为硫化氢和氨。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采取的环保措施主要有：</w:t>
      </w:r>
    </w:p>
    <w:p>
      <w:pPr>
        <w:numPr>
          <w:ilvl w:val="0"/>
          <w:numId w:val="4"/>
        </w:numPr>
        <w:spacing w:line="360" w:lineRule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合理布局。将恶臭主要产生源构筑物（格栅-沉砂池、调节池、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污泥池</w:t>
      </w:r>
      <w:r>
        <w:rPr>
          <w:rFonts w:hint="eastAsia"/>
          <w:color w:val="auto"/>
          <w:sz w:val="28"/>
          <w:szCs w:val="28"/>
          <w:lang w:val="en-US" w:eastAsia="zh-CN"/>
        </w:rPr>
        <w:t>）布置在厂区中间位置，以保证周边环境敏感点受到的影响降到最低；</w:t>
      </w:r>
    </w:p>
    <w:p>
      <w:pPr>
        <w:numPr>
          <w:ilvl w:val="0"/>
          <w:numId w:val="4"/>
        </w:numPr>
        <w:spacing w:line="360" w:lineRule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控制恶臭散发。污水站基本构筑物“格栅-沉砂池、调节池、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A</w:t>
      </w:r>
      <w:r>
        <w:rPr>
          <w:rFonts w:hint="eastAsia" w:hAnsi="宋体"/>
          <w:color w:val="auto"/>
          <w:sz w:val="28"/>
          <w:szCs w:val="28"/>
          <w:vertAlign w:val="superscript"/>
          <w:lang w:val="en-US" w:eastAsia="zh-CN"/>
        </w:rPr>
        <w:t>3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/0反应器和污泥池”均为地下式布置，</w:t>
      </w:r>
      <w:r>
        <w:rPr>
          <w:rFonts w:hint="eastAsia"/>
          <w:color w:val="auto"/>
          <w:sz w:val="28"/>
          <w:szCs w:val="28"/>
          <w:lang w:val="en-US" w:eastAsia="zh-CN"/>
        </w:rPr>
        <w:t>格栅-沉砂池、调节池、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污泥池均加盖封闭，并其上面绿化；采用一体化机械式浓缩脱水机对污泥进行浓缩、脱水，可减轻臭气散发；及时清运污泥，做到日产日清，减少恶臭的产生。运送污泥的车辆采用密闭式运输车，在驶离厂区前做消毒处理。</w:t>
      </w:r>
    </w:p>
    <w:p>
      <w:pPr>
        <w:numPr>
          <w:ilvl w:val="0"/>
          <w:numId w:val="4"/>
        </w:numPr>
        <w:spacing w:line="360" w:lineRule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加强厂区绿化。在厂区的臭气产生部位周围及污水处理站的周围设置绿化隔离带，选择种植不同树种，组成防止恶臭散发的多层防护林带，尽量降低恶臭污染的影响。</w:t>
      </w:r>
    </w:p>
    <w:p>
      <w:pPr>
        <w:numPr>
          <w:ilvl w:val="0"/>
          <w:numId w:val="4"/>
        </w:numPr>
        <w:spacing w:line="360" w:lineRule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加强厂区环境管理。污泥浓缩控制发酵，污泥脱水后要及时清运减少污泥堆存时间；在各种池体停产检修时，应及时清除积泥防止臭气散发。</w:t>
      </w:r>
    </w:p>
    <w:p>
      <w:pPr>
        <w:numPr>
          <w:ilvl w:val="0"/>
          <w:numId w:val="4"/>
        </w:numPr>
        <w:spacing w:line="360" w:lineRule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经核查，在厂界四周50m范围内无敏感建筑物。</w:t>
      </w:r>
    </w:p>
    <w:p>
      <w:pPr>
        <w:ind w:firstLine="613" w:firstLineChars="218"/>
        <w:rPr>
          <w:rFonts w:ascii="宋体" w:hAnsi="宋体" w:cs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废</w:t>
      </w:r>
      <w:r>
        <w:rPr>
          <w:rFonts w:hint="eastAsia" w:ascii="宋体" w:hAnsi="宋体" w:cs="宋体"/>
          <w:b/>
          <w:bCs/>
          <w:sz w:val="28"/>
          <w:szCs w:val="28"/>
        </w:rPr>
        <w:t>水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本项目不设食宿及厕所，员工如厕就近使用农户已有旱厕，可直接进入污水处理站进行处理；污水处理站主要处理来自污水管网中城镇居民生活废水，无工业废水，</w:t>
      </w:r>
      <w:r>
        <w:rPr>
          <w:rFonts w:hint="eastAsia"/>
          <w:sz w:val="28"/>
          <w:szCs w:val="28"/>
          <w:lang w:eastAsia="zh-CN"/>
        </w:rPr>
        <w:t>采用“</w:t>
      </w:r>
      <w:r>
        <w:rPr>
          <w:rFonts w:hint="eastAsia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/0+MBBR贝斯一体化</w:t>
      </w:r>
      <w:r>
        <w:rPr>
          <w:rFonts w:hint="eastAsia"/>
          <w:sz w:val="28"/>
          <w:szCs w:val="28"/>
          <w:lang w:eastAsia="zh-CN"/>
        </w:rPr>
        <w:t>”污水处理</w:t>
      </w:r>
      <w:r>
        <w:rPr>
          <w:rFonts w:hint="eastAsia"/>
          <w:sz w:val="28"/>
          <w:szCs w:val="28"/>
          <w:lang w:val="en-US" w:eastAsia="zh-CN"/>
        </w:rPr>
        <w:t>工艺，对污水</w:t>
      </w:r>
      <w:r>
        <w:rPr>
          <w:rFonts w:hint="eastAsia"/>
          <w:sz w:val="28"/>
          <w:szCs w:val="28"/>
          <w:lang w:eastAsia="zh-CN"/>
        </w:rPr>
        <w:t>进行处理达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《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城镇污水处理厂污染物排放标准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》(GB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18918-2002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)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类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A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标准</w:t>
      </w:r>
      <w:r>
        <w:rPr>
          <w:rFonts w:hint="eastAsia"/>
          <w:sz w:val="28"/>
          <w:szCs w:val="28"/>
          <w:lang w:eastAsia="zh-CN"/>
        </w:rPr>
        <w:t>后</w:t>
      </w:r>
      <w:r>
        <w:rPr>
          <w:rFonts w:hint="eastAsia"/>
          <w:sz w:val="28"/>
          <w:szCs w:val="28"/>
          <w:lang w:val="en-US" w:eastAsia="zh-CN"/>
        </w:rPr>
        <w:t>排入后河。</w:t>
      </w:r>
    </w:p>
    <w:p>
      <w:pPr>
        <w:ind w:firstLine="280" w:firstLineChars="1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3、噪声 </w:t>
      </w:r>
    </w:p>
    <w:p>
      <w:pPr>
        <w:spacing w:line="360" w:lineRule="auto"/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本项目噪声主要为潜污泵、污水提升泵、风机和污泥泵等，声源强度75-90dB（A）。设备选用先进的噪音低、震动小的生产设备，安装时采取台基减震、橡胶减震接头以及减震垫等措施；潜污泵布置于水下，污水提升泵噪、污泥泵完全地埋，风机设备放置于设备房中，经隔声治理措施及基础减震、距离衰减之后，其源强可有效消减25-30dB（A）。设备定期维护，以防设备故障形成的非正常生产噪声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固废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本项目固体废弃物主要为污水站产生的栅渣、污泥和生活垃圾，均为一般固废。</w:t>
      </w:r>
    </w:p>
    <w:p>
      <w:pPr>
        <w:numPr>
          <w:ilvl w:val="0"/>
          <w:numId w:val="5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栅渣主要包括塑料类、废纸团块、布料、砂粒及其他杂质。栅渣采用人工定期清掏收集，由汪家乡环卫部门清运处置；</w:t>
      </w:r>
    </w:p>
    <w:p>
      <w:pPr>
        <w:numPr>
          <w:ilvl w:val="0"/>
          <w:numId w:val="5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  <w:vertAlign w:val="superscript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/0工艺本身是以厌氧为主的新型工艺，产生的污泥量极少，且工艺自带污泥回流削减措施，因此剩余污泥量较低，1年清掏一次剩余污泥暂存放于污泥暂存设施，清掏污泥含水率经处理低于60%后外运汪家乡垃圾填埋场填埋处理；</w:t>
      </w:r>
    </w:p>
    <w:p>
      <w:pPr>
        <w:numPr>
          <w:ilvl w:val="0"/>
          <w:numId w:val="5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管理人员1人，生活垃圾量小，由汪家乡环卫部门处理；</w:t>
      </w:r>
    </w:p>
    <w:p>
      <w:pPr>
        <w:numPr>
          <w:ilvl w:val="0"/>
          <w:numId w:val="6"/>
        </w:num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验收监测结果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四川恒宇环境节能检测有限公司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朝天区汪家乡污水处理站建设项目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竣工环境保护验收监测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川恒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字（201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bCs/>
          <w:sz w:val="28"/>
          <w:szCs w:val="28"/>
        </w:rPr>
        <w:t>第</w:t>
      </w:r>
      <w:r>
        <w:rPr>
          <w:rFonts w:hint="eastAsia"/>
          <w:bCs/>
          <w:sz w:val="28"/>
          <w:szCs w:val="28"/>
          <w:lang w:val="en-US" w:eastAsia="zh-CN"/>
        </w:rPr>
        <w:t>165</w:t>
      </w:r>
      <w:r>
        <w:rPr>
          <w:rFonts w:hint="eastAsia"/>
          <w:bCs/>
          <w:sz w:val="28"/>
          <w:szCs w:val="28"/>
        </w:rPr>
        <w:t>WT02</w:t>
      </w:r>
      <w:r>
        <w:rPr>
          <w:bCs/>
          <w:sz w:val="28"/>
          <w:szCs w:val="28"/>
        </w:rPr>
        <w:t>号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监测结果如下：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项目监测期间，废水监测结果均满足</w:t>
      </w:r>
      <w:r>
        <w:rPr>
          <w:rFonts w:hint="eastAsia" w:ascii="宋体" w:hAnsi="宋体" w:cs="宋体"/>
          <w:sz w:val="28"/>
          <w:szCs w:val="28"/>
        </w:rPr>
        <w:t>《城镇污水处理厂污染物排放标准》GB18918-2002 表1，</w:t>
      </w:r>
      <w:r>
        <w:rPr>
          <w:rFonts w:hint="eastAsia" w:ascii="宋体" w:hAnsi="宋体" w:cs="宋体"/>
          <w:spacing w:val="-12"/>
          <w:sz w:val="28"/>
          <w:szCs w:val="28"/>
        </w:rPr>
        <w:t>一级A标准及表2</w:t>
      </w:r>
      <w:r>
        <w:rPr>
          <w:rFonts w:hint="eastAsia" w:ascii="宋体" w:hAnsi="宋体" w:cs="宋体"/>
          <w:sz w:val="28"/>
          <w:szCs w:val="28"/>
        </w:rPr>
        <w:t>排放标准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废气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项目监测期间，废气监测结果均满足</w:t>
      </w:r>
      <w:r>
        <w:rPr>
          <w:rFonts w:hint="eastAsia" w:ascii="宋体" w:hAnsi="宋体" w:cs="宋体"/>
          <w:sz w:val="28"/>
          <w:szCs w:val="28"/>
        </w:rPr>
        <w:t>《城镇污水处理厂污染物排放标准》GB18918-2002 表4中二级排放标准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、噪声监测结果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项目监测期间，噪声监测结果均满足《工业企业厂界环境噪声排放标准》（GB12348-2008）表1中2类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《声环境质量标准》</w:t>
      </w:r>
      <w:r>
        <w:rPr>
          <w:rStyle w:val="20"/>
          <w:rFonts w:hint="eastAsia" w:ascii="宋体" w:hAnsi="宋体" w:eastAsia="宋体" w:cs="宋体"/>
          <w:sz w:val="28"/>
          <w:szCs w:val="28"/>
          <w:lang w:val="en-US" w:eastAsia="zh-CN" w:bidi="ar"/>
        </w:rPr>
        <w:t>GB</w:t>
      </w:r>
      <w:r>
        <w:rPr>
          <w:rStyle w:val="21"/>
          <w:rFonts w:hint="eastAsia" w:ascii="宋体" w:hAnsi="宋体" w:eastAsia="宋体" w:cs="宋体"/>
          <w:sz w:val="28"/>
          <w:szCs w:val="28"/>
          <w:lang w:val="en-US" w:eastAsia="zh-CN" w:bidi="ar"/>
        </w:rPr>
        <w:t>3096-2008表1中</w:t>
      </w:r>
      <w:r>
        <w:rPr>
          <w:rStyle w:val="21"/>
          <w:rFonts w:hint="eastAsia" w:hAnsi="宋体" w:eastAsia="宋体" w:cs="宋体"/>
          <w:sz w:val="28"/>
          <w:szCs w:val="28"/>
          <w:lang w:val="en-US" w:eastAsia="zh-CN" w:bidi="ar"/>
        </w:rPr>
        <w:t>2</w:t>
      </w:r>
      <w:r>
        <w:rPr>
          <w:rStyle w:val="21"/>
          <w:rFonts w:hint="eastAsia" w:ascii="宋体" w:hAnsi="宋体" w:eastAsia="宋体" w:cs="宋体"/>
          <w:sz w:val="28"/>
          <w:szCs w:val="28"/>
          <w:lang w:val="en-US" w:eastAsia="zh-CN" w:bidi="ar"/>
        </w:rPr>
        <w:t>类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、环境保护管理检查结果</w:t>
      </w:r>
    </w:p>
    <w:p>
      <w:pPr>
        <w:ind w:firstLine="560" w:firstLineChars="200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朝天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汪家乡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污水处理站环境保护管理制度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不齐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全，</w:t>
      </w:r>
      <w:r>
        <w:rPr>
          <w:rFonts w:hint="eastAsia"/>
          <w:sz w:val="28"/>
          <w:szCs w:val="28"/>
          <w:lang w:eastAsia="zh-CN"/>
        </w:rPr>
        <w:t>需</w:t>
      </w:r>
      <w:r>
        <w:rPr>
          <w:rFonts w:hint="eastAsia" w:ascii="宋体" w:hAnsi="宋体"/>
          <w:sz w:val="28"/>
        </w:rPr>
        <w:t>由安全环保部专人负责管理</w:t>
      </w:r>
      <w:r>
        <w:rPr>
          <w:rFonts w:hint="eastAsia" w:ascii="宋体" w:hAnsi="宋体"/>
          <w:sz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建立有环保设施运行值班记录。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六、环境风险防范措施</w:t>
      </w:r>
    </w:p>
    <w:p>
      <w:pPr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项目营运期</w:t>
      </w:r>
      <w:r>
        <w:rPr>
          <w:rFonts w:hint="eastAsia" w:ascii="宋体" w:hAnsi="宋体"/>
          <w:sz w:val="28"/>
          <w:szCs w:val="28"/>
        </w:rPr>
        <w:t>环境风险为</w:t>
      </w:r>
      <w:r>
        <w:rPr>
          <w:rFonts w:hint="eastAsia"/>
          <w:sz w:val="28"/>
          <w:szCs w:val="28"/>
        </w:rPr>
        <w:t>截污管网污水泄漏污染地下水和污水处</w:t>
      </w:r>
      <w:r>
        <w:rPr>
          <w:rFonts w:hint="eastAsia" w:eastAsia="宋体"/>
          <w:b/>
          <w:sz w:val="30"/>
          <w:szCs w:val="30"/>
          <w:lang w:eastAsia="zh-CN"/>
        </w:rPr>
        <w:drawing>
          <wp:inline distT="0" distB="0" distL="114300" distR="114300">
            <wp:extent cx="5860415" cy="8883650"/>
            <wp:effectExtent l="0" t="0" r="6985" b="12700"/>
            <wp:docPr id="1" name="图片 1" descr="汪家专家意见签字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汪家专家意见签字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60415" cy="888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sz w:val="30"/>
          <w:szCs w:val="30"/>
          <w:lang w:eastAsia="zh-CN"/>
        </w:rPr>
      </w:pPr>
      <w:bookmarkStart w:id="0" w:name="_GoBack"/>
      <w:r>
        <w:rPr>
          <w:rFonts w:hint="eastAsia" w:eastAsia="宋体"/>
          <w:b/>
          <w:sz w:val="30"/>
          <w:szCs w:val="30"/>
          <w:lang w:eastAsia="zh-CN"/>
        </w:rPr>
        <w:drawing>
          <wp:inline distT="0" distB="0" distL="114300" distR="114300">
            <wp:extent cx="5253355" cy="8842375"/>
            <wp:effectExtent l="0" t="0" r="4445" b="15875"/>
            <wp:docPr id="2" name="图片 2" descr="专家签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专家签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884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701339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E0177"/>
    <w:multiLevelType w:val="singleLevel"/>
    <w:tmpl w:val="A4DE017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6331C7B"/>
    <w:multiLevelType w:val="singleLevel"/>
    <w:tmpl w:val="F6331C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9BA74B8"/>
    <w:multiLevelType w:val="singleLevel"/>
    <w:tmpl w:val="F9BA74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144" w:legacyIndent="0"/>
      <w:lvlJc w:val="left"/>
    </w:lvl>
    <w:lvl w:ilvl="1" w:tentative="0">
      <w:start w:val="1"/>
      <w:numFmt w:val="decimal"/>
      <w:pStyle w:val="3"/>
      <w:lvlText w:val="%1.%2"/>
      <w:legacy w:legacy="1" w:legacySpace="144" w:legacyIndent="0"/>
      <w:lvlJc w:val="left"/>
    </w:lvl>
    <w:lvl w:ilvl="2" w:tentative="0">
      <w:start w:val="1"/>
      <w:numFmt w:val="decimal"/>
      <w:lvlText w:val="%1.%2.%3"/>
      <w:legacy w:legacy="1" w:legacySpace="144" w:legacyIndent="0"/>
      <w:lvlJc w:val="left"/>
    </w:lvl>
    <w:lvl w:ilvl="3" w:tentative="0">
      <w:start w:val="1"/>
      <w:numFmt w:val="decimal"/>
      <w:lvlText w:val="%1.%2.%3.%4"/>
      <w:legacy w:legacy="1" w:legacySpace="144" w:legacyIndent="0"/>
      <w:lvlJc w:val="left"/>
    </w:lvl>
    <w:lvl w:ilvl="4" w:tentative="0">
      <w:start w:val="1"/>
      <w:numFmt w:val="decimal"/>
      <w:lvlText w:val="%1.%2.%3.%4.%5"/>
      <w:legacy w:legacy="1" w:legacySpace="144" w:legacyIndent="0"/>
      <w:lvlJc w:val="left"/>
    </w:lvl>
    <w:lvl w:ilvl="5" w:tentative="0">
      <w:start w:val="1"/>
      <w:numFmt w:val="decimal"/>
      <w:lvlText w:val="%1.%2.%3.%4.%5.%6"/>
      <w:legacy w:legacy="1" w:legacySpace="144" w:legacyIndent="0"/>
      <w:lvlJc w:val="left"/>
    </w:lvl>
    <w:lvl w:ilvl="6" w:tentative="0">
      <w:start w:val="1"/>
      <w:numFmt w:val="decimal"/>
      <w:lvlText w:val="%1.%2.%3.%4.%5.%6.%7"/>
      <w:legacy w:legacy="1" w:legacySpace="144" w:legacyIndent="0"/>
      <w:lvlJc w:val="left"/>
    </w:lvl>
    <w:lvl w:ilvl="7" w:tentative="0">
      <w:start w:val="1"/>
      <w:numFmt w:val="decimal"/>
      <w:lvlText w:val="%1.%2.%3.%4.%5.%6.%7.%8"/>
      <w:legacy w:legacy="1" w:legacySpace="144" w:legacyIndent="0"/>
      <w:lvlJc w:val="left"/>
    </w:lvl>
    <w:lvl w:ilvl="8" w:tentative="0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-992"/>
        </w:tabs>
        <w:ind w:left="-992" w:firstLine="0"/>
      </w:pPr>
      <w:rPr>
        <w:rFonts w:hint="eastAsia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-864" w:firstLine="864"/>
      </w:pPr>
      <w:rPr>
        <w:rFonts w:hint="eastAsia"/>
        <w:b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193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1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14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2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1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37"/>
        </w:tabs>
        <w:ind w:left="4677" w:hanging="1700"/>
      </w:pPr>
      <w:rPr>
        <w:rFonts w:hint="eastAsia"/>
      </w:rPr>
    </w:lvl>
  </w:abstractNum>
  <w:abstractNum w:abstractNumId="5">
    <w:nsid w:val="5919486E"/>
    <w:multiLevelType w:val="singleLevel"/>
    <w:tmpl w:val="5919486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04"/>
    <w:rsid w:val="00013E7D"/>
    <w:rsid w:val="000251C9"/>
    <w:rsid w:val="00035ED5"/>
    <w:rsid w:val="0004401F"/>
    <w:rsid w:val="00050DC8"/>
    <w:rsid w:val="00055BC0"/>
    <w:rsid w:val="00067FCF"/>
    <w:rsid w:val="00075540"/>
    <w:rsid w:val="00082FA8"/>
    <w:rsid w:val="000A2578"/>
    <w:rsid w:val="000B79E5"/>
    <w:rsid w:val="000C3A99"/>
    <w:rsid w:val="000D2A15"/>
    <w:rsid w:val="000F4B4C"/>
    <w:rsid w:val="00101F03"/>
    <w:rsid w:val="00116B37"/>
    <w:rsid w:val="00134C5A"/>
    <w:rsid w:val="00143885"/>
    <w:rsid w:val="001474F8"/>
    <w:rsid w:val="00162AF7"/>
    <w:rsid w:val="001A6BF5"/>
    <w:rsid w:val="001B17C2"/>
    <w:rsid w:val="001B7EE7"/>
    <w:rsid w:val="001C6F78"/>
    <w:rsid w:val="001E0681"/>
    <w:rsid w:val="001E15AC"/>
    <w:rsid w:val="001E5041"/>
    <w:rsid w:val="001F635F"/>
    <w:rsid w:val="002042DE"/>
    <w:rsid w:val="00205014"/>
    <w:rsid w:val="00245032"/>
    <w:rsid w:val="0024781F"/>
    <w:rsid w:val="002605B8"/>
    <w:rsid w:val="00265F6C"/>
    <w:rsid w:val="002803F6"/>
    <w:rsid w:val="002A2569"/>
    <w:rsid w:val="002B232A"/>
    <w:rsid w:val="002B27FA"/>
    <w:rsid w:val="002C4C25"/>
    <w:rsid w:val="002C7B1F"/>
    <w:rsid w:val="002D46E5"/>
    <w:rsid w:val="002E2838"/>
    <w:rsid w:val="002F0276"/>
    <w:rsid w:val="002F7B55"/>
    <w:rsid w:val="00306CF2"/>
    <w:rsid w:val="00310F43"/>
    <w:rsid w:val="00315A63"/>
    <w:rsid w:val="0032005D"/>
    <w:rsid w:val="00331194"/>
    <w:rsid w:val="00332147"/>
    <w:rsid w:val="0033282A"/>
    <w:rsid w:val="00340E20"/>
    <w:rsid w:val="00352463"/>
    <w:rsid w:val="00354DD3"/>
    <w:rsid w:val="003617F1"/>
    <w:rsid w:val="003653F4"/>
    <w:rsid w:val="003741D0"/>
    <w:rsid w:val="00390580"/>
    <w:rsid w:val="003A43F6"/>
    <w:rsid w:val="003C5A70"/>
    <w:rsid w:val="0040126C"/>
    <w:rsid w:val="00404D2F"/>
    <w:rsid w:val="004262F8"/>
    <w:rsid w:val="00427059"/>
    <w:rsid w:val="00435F28"/>
    <w:rsid w:val="00436E82"/>
    <w:rsid w:val="00466407"/>
    <w:rsid w:val="004671E2"/>
    <w:rsid w:val="0047731F"/>
    <w:rsid w:val="00480B8C"/>
    <w:rsid w:val="004B2870"/>
    <w:rsid w:val="004C5B3A"/>
    <w:rsid w:val="004E0FFE"/>
    <w:rsid w:val="004F29B5"/>
    <w:rsid w:val="004F52C1"/>
    <w:rsid w:val="0050496B"/>
    <w:rsid w:val="00506984"/>
    <w:rsid w:val="0052091E"/>
    <w:rsid w:val="0052611A"/>
    <w:rsid w:val="005400A2"/>
    <w:rsid w:val="0054337B"/>
    <w:rsid w:val="00555413"/>
    <w:rsid w:val="00563749"/>
    <w:rsid w:val="00565E4D"/>
    <w:rsid w:val="0056798E"/>
    <w:rsid w:val="005A2085"/>
    <w:rsid w:val="005C1E88"/>
    <w:rsid w:val="005C6A26"/>
    <w:rsid w:val="005E20CF"/>
    <w:rsid w:val="005F40BB"/>
    <w:rsid w:val="005F4233"/>
    <w:rsid w:val="005F4890"/>
    <w:rsid w:val="00602F88"/>
    <w:rsid w:val="0060711C"/>
    <w:rsid w:val="00623528"/>
    <w:rsid w:val="006363F7"/>
    <w:rsid w:val="0064522F"/>
    <w:rsid w:val="0065296F"/>
    <w:rsid w:val="00655F68"/>
    <w:rsid w:val="00662E86"/>
    <w:rsid w:val="00670481"/>
    <w:rsid w:val="00695D95"/>
    <w:rsid w:val="006D530F"/>
    <w:rsid w:val="006D74F7"/>
    <w:rsid w:val="006E4584"/>
    <w:rsid w:val="006E574B"/>
    <w:rsid w:val="0071651E"/>
    <w:rsid w:val="0072004D"/>
    <w:rsid w:val="0073510D"/>
    <w:rsid w:val="00741DD4"/>
    <w:rsid w:val="0076744A"/>
    <w:rsid w:val="00780AA5"/>
    <w:rsid w:val="007917F3"/>
    <w:rsid w:val="007B359D"/>
    <w:rsid w:val="007C24E1"/>
    <w:rsid w:val="007D73EC"/>
    <w:rsid w:val="007E2E1A"/>
    <w:rsid w:val="007E3F35"/>
    <w:rsid w:val="007F1B05"/>
    <w:rsid w:val="007F3CB4"/>
    <w:rsid w:val="008239EB"/>
    <w:rsid w:val="0087540B"/>
    <w:rsid w:val="00891BE6"/>
    <w:rsid w:val="008A46FA"/>
    <w:rsid w:val="008E50C4"/>
    <w:rsid w:val="009238A1"/>
    <w:rsid w:val="009301A5"/>
    <w:rsid w:val="00940A81"/>
    <w:rsid w:val="00942AB9"/>
    <w:rsid w:val="0095578C"/>
    <w:rsid w:val="009566B5"/>
    <w:rsid w:val="00964F33"/>
    <w:rsid w:val="009731E1"/>
    <w:rsid w:val="00973BFF"/>
    <w:rsid w:val="009A1255"/>
    <w:rsid w:val="009A67D6"/>
    <w:rsid w:val="009C4F4C"/>
    <w:rsid w:val="009C5D0B"/>
    <w:rsid w:val="009D0904"/>
    <w:rsid w:val="009D22BD"/>
    <w:rsid w:val="009D28BD"/>
    <w:rsid w:val="009D43BB"/>
    <w:rsid w:val="009E0236"/>
    <w:rsid w:val="00A43343"/>
    <w:rsid w:val="00A445A2"/>
    <w:rsid w:val="00A56912"/>
    <w:rsid w:val="00A73B45"/>
    <w:rsid w:val="00A81EB1"/>
    <w:rsid w:val="00A93044"/>
    <w:rsid w:val="00AA1143"/>
    <w:rsid w:val="00AB5230"/>
    <w:rsid w:val="00AC0485"/>
    <w:rsid w:val="00AD27AC"/>
    <w:rsid w:val="00AE34B0"/>
    <w:rsid w:val="00AF039B"/>
    <w:rsid w:val="00AF5BBC"/>
    <w:rsid w:val="00B13F53"/>
    <w:rsid w:val="00B24D83"/>
    <w:rsid w:val="00B26D74"/>
    <w:rsid w:val="00B31A30"/>
    <w:rsid w:val="00B44FDE"/>
    <w:rsid w:val="00B55200"/>
    <w:rsid w:val="00B57AE7"/>
    <w:rsid w:val="00B67A31"/>
    <w:rsid w:val="00B77749"/>
    <w:rsid w:val="00B850E4"/>
    <w:rsid w:val="00BA3865"/>
    <w:rsid w:val="00BA4082"/>
    <w:rsid w:val="00BA4156"/>
    <w:rsid w:val="00BB07FA"/>
    <w:rsid w:val="00BB5A25"/>
    <w:rsid w:val="00BC408E"/>
    <w:rsid w:val="00BC5FF6"/>
    <w:rsid w:val="00BC7757"/>
    <w:rsid w:val="00BF55F4"/>
    <w:rsid w:val="00C17538"/>
    <w:rsid w:val="00C17FCB"/>
    <w:rsid w:val="00C4077C"/>
    <w:rsid w:val="00C42459"/>
    <w:rsid w:val="00C45058"/>
    <w:rsid w:val="00C46410"/>
    <w:rsid w:val="00C47FFE"/>
    <w:rsid w:val="00C50C45"/>
    <w:rsid w:val="00C515D3"/>
    <w:rsid w:val="00C64000"/>
    <w:rsid w:val="00C76C39"/>
    <w:rsid w:val="00C92067"/>
    <w:rsid w:val="00C93B19"/>
    <w:rsid w:val="00CA0212"/>
    <w:rsid w:val="00CA20F0"/>
    <w:rsid w:val="00CA2492"/>
    <w:rsid w:val="00CB0C1B"/>
    <w:rsid w:val="00CB755A"/>
    <w:rsid w:val="00D0426C"/>
    <w:rsid w:val="00D4678F"/>
    <w:rsid w:val="00D46EE4"/>
    <w:rsid w:val="00D535D2"/>
    <w:rsid w:val="00D53680"/>
    <w:rsid w:val="00D70EC7"/>
    <w:rsid w:val="00DA6924"/>
    <w:rsid w:val="00DB65FC"/>
    <w:rsid w:val="00DB7A0D"/>
    <w:rsid w:val="00DC1612"/>
    <w:rsid w:val="00DC1D8A"/>
    <w:rsid w:val="00DD25D4"/>
    <w:rsid w:val="00DE4AEE"/>
    <w:rsid w:val="00E10440"/>
    <w:rsid w:val="00E26E5E"/>
    <w:rsid w:val="00E32489"/>
    <w:rsid w:val="00E446E5"/>
    <w:rsid w:val="00E50CD0"/>
    <w:rsid w:val="00E756A7"/>
    <w:rsid w:val="00E9250C"/>
    <w:rsid w:val="00EB3AE5"/>
    <w:rsid w:val="00EB664F"/>
    <w:rsid w:val="00EC022A"/>
    <w:rsid w:val="00EF75FE"/>
    <w:rsid w:val="00EF7805"/>
    <w:rsid w:val="00F0088D"/>
    <w:rsid w:val="00F33693"/>
    <w:rsid w:val="00F45673"/>
    <w:rsid w:val="00F46732"/>
    <w:rsid w:val="00F602B7"/>
    <w:rsid w:val="00F67795"/>
    <w:rsid w:val="00F72556"/>
    <w:rsid w:val="00F74426"/>
    <w:rsid w:val="00F77FE0"/>
    <w:rsid w:val="00F828FE"/>
    <w:rsid w:val="00F9564C"/>
    <w:rsid w:val="00FA07D2"/>
    <w:rsid w:val="00FA657F"/>
    <w:rsid w:val="00FC0B20"/>
    <w:rsid w:val="00FC19BD"/>
    <w:rsid w:val="00FC27CC"/>
    <w:rsid w:val="00FC498F"/>
    <w:rsid w:val="00FC7749"/>
    <w:rsid w:val="00FF2FFC"/>
    <w:rsid w:val="01DA08E5"/>
    <w:rsid w:val="02A03C82"/>
    <w:rsid w:val="039C3B9E"/>
    <w:rsid w:val="099E341A"/>
    <w:rsid w:val="0C214C43"/>
    <w:rsid w:val="0C843A0D"/>
    <w:rsid w:val="0E0026A7"/>
    <w:rsid w:val="14406655"/>
    <w:rsid w:val="15050F58"/>
    <w:rsid w:val="1962569C"/>
    <w:rsid w:val="19796AAB"/>
    <w:rsid w:val="1C094D8D"/>
    <w:rsid w:val="1C164009"/>
    <w:rsid w:val="1C8C2C60"/>
    <w:rsid w:val="1D427D3F"/>
    <w:rsid w:val="1F110186"/>
    <w:rsid w:val="1FB11027"/>
    <w:rsid w:val="23AE3F80"/>
    <w:rsid w:val="23CE0DBF"/>
    <w:rsid w:val="24223097"/>
    <w:rsid w:val="248237EB"/>
    <w:rsid w:val="25951FFA"/>
    <w:rsid w:val="25CF33B4"/>
    <w:rsid w:val="299F189A"/>
    <w:rsid w:val="2C905377"/>
    <w:rsid w:val="2FD33356"/>
    <w:rsid w:val="30C37080"/>
    <w:rsid w:val="30E156B4"/>
    <w:rsid w:val="3224371F"/>
    <w:rsid w:val="35FF77B4"/>
    <w:rsid w:val="3D602CC6"/>
    <w:rsid w:val="41E12D00"/>
    <w:rsid w:val="42B14A1B"/>
    <w:rsid w:val="44B52F6E"/>
    <w:rsid w:val="46024FB1"/>
    <w:rsid w:val="477A79FB"/>
    <w:rsid w:val="484B4FD1"/>
    <w:rsid w:val="48A34D95"/>
    <w:rsid w:val="48E96E8C"/>
    <w:rsid w:val="4B534EFD"/>
    <w:rsid w:val="4E397CAC"/>
    <w:rsid w:val="51172C74"/>
    <w:rsid w:val="53684774"/>
    <w:rsid w:val="5ABD4917"/>
    <w:rsid w:val="5DD06CC8"/>
    <w:rsid w:val="5EA3518A"/>
    <w:rsid w:val="609D33A1"/>
    <w:rsid w:val="61324EA0"/>
    <w:rsid w:val="61ED6806"/>
    <w:rsid w:val="61F877FB"/>
    <w:rsid w:val="62311732"/>
    <w:rsid w:val="648C13D7"/>
    <w:rsid w:val="64E1676F"/>
    <w:rsid w:val="66452950"/>
    <w:rsid w:val="668B1EC2"/>
    <w:rsid w:val="68392F8B"/>
    <w:rsid w:val="695C2F75"/>
    <w:rsid w:val="6AB95DD9"/>
    <w:rsid w:val="6AF039B9"/>
    <w:rsid w:val="6C290A92"/>
    <w:rsid w:val="6F2452FF"/>
    <w:rsid w:val="6FD4737D"/>
    <w:rsid w:val="72BC28FF"/>
    <w:rsid w:val="77200C00"/>
    <w:rsid w:val="7B932EAB"/>
    <w:rsid w:val="7C4A70F7"/>
    <w:rsid w:val="7C87610D"/>
    <w:rsid w:val="7D0004CE"/>
    <w:rsid w:val="7D3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numPr>
        <w:ilvl w:val="1"/>
        <w:numId w:val="2"/>
      </w:numPr>
      <w:adjustRightInd w:val="0"/>
      <w:spacing w:before="120" w:after="120"/>
      <w:ind w:left="735" w:hanging="450"/>
      <w:textAlignment w:val="baseline"/>
      <w:outlineLvl w:val="1"/>
    </w:pPr>
    <w:rPr>
      <w:rFonts w:hAnsi="Arial" w:eastAsia="黑体"/>
      <w:b/>
      <w:kern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4">
    <w:name w:val="无间隔1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5">
    <w:name w:val="标题 2 Char"/>
    <w:basedOn w:val="8"/>
    <w:link w:val="3"/>
    <w:qFormat/>
    <w:uiPriority w:val="0"/>
    <w:rPr>
      <w:rFonts w:hAnsi="Arial" w:eastAsia="黑体"/>
      <w:b/>
      <w:kern w:val="44"/>
    </w:rPr>
  </w:style>
  <w:style w:type="character" w:customStyle="1" w:styleId="16">
    <w:name w:val="标题1"/>
    <w:basedOn w:val="8"/>
    <w:qFormat/>
    <w:uiPriority w:val="0"/>
  </w:style>
  <w:style w:type="character" w:customStyle="1" w:styleId="17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样式 标题 1 + 四号 段前: 3 磅 段后: 0 磅 行距: 1.5 倍行距"/>
    <w:basedOn w:val="2"/>
    <w:qFormat/>
    <w:uiPriority w:val="0"/>
    <w:pPr>
      <w:spacing w:before="60" w:after="0" w:line="360" w:lineRule="auto"/>
    </w:pPr>
    <w:rPr>
      <w:rFonts w:eastAsia="黑体" w:cs="宋体"/>
      <w:sz w:val="28"/>
      <w:szCs w:val="20"/>
    </w:rPr>
  </w:style>
  <w:style w:type="character" w:customStyle="1" w:styleId="2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A7531-B13A-4559-B06F-4BE7103DF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349</Words>
  <Characters>1990</Characters>
  <Lines>16</Lines>
  <Paragraphs>4</Paragraphs>
  <TotalTime>1</TotalTime>
  <ScaleCrop>false</ScaleCrop>
  <LinksUpToDate>false</LinksUpToDate>
  <CharactersWithSpaces>2335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2017-06-13T06:21:00Z</dcterms:created>
  <dc:creator>微软用户</dc:creator>
  <cp:lastModifiedBy>        知彼。</cp:lastModifiedBy>
  <dcterms:modified xsi:type="dcterms:W3CDTF">2018-10-26T03:09:45Z</dcterms:modified>
  <cp:revision>1329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